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0CA" w:rsidRPr="0013635A" w:rsidRDefault="00E7295B" w:rsidP="00E7295B">
      <w:pPr>
        <w:pStyle w:val="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proofErr w:type="spellStart"/>
      <w:r w:rsidRPr="0013635A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143D58" w:rsidRPr="0013635A">
        <w:rPr>
          <w:rFonts w:ascii="Times New Roman" w:hAnsi="Times New Roman" w:cs="Times New Roman"/>
          <w:b/>
          <w:sz w:val="28"/>
          <w:szCs w:val="28"/>
          <w:u w:val="single"/>
        </w:rPr>
        <w:t>рот</w:t>
      </w:r>
      <w:proofErr w:type="spellEnd"/>
      <w:r w:rsidR="00143D58" w:rsidRPr="0013635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13635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43D58" w:rsidRPr="0013635A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Pr="0013635A">
        <w:rPr>
          <w:rFonts w:ascii="Times New Roman" w:hAnsi="Times New Roman" w:cs="Times New Roman"/>
          <w:b/>
          <w:sz w:val="28"/>
          <w:szCs w:val="28"/>
          <w:u w:val="single"/>
        </w:rPr>
        <w:t xml:space="preserve">иколай </w:t>
      </w:r>
      <w:r w:rsidR="00143D58" w:rsidRPr="0013635A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13635A">
        <w:rPr>
          <w:rFonts w:ascii="Times New Roman" w:hAnsi="Times New Roman" w:cs="Times New Roman"/>
          <w:b/>
          <w:sz w:val="28"/>
          <w:szCs w:val="28"/>
          <w:u w:val="single"/>
        </w:rPr>
        <w:t>КУРАТ</w:t>
      </w:r>
    </w:p>
    <w:bookmarkEnd w:id="0"/>
    <w:p w:rsidR="00E7295B" w:rsidRDefault="00E7295B" w:rsidP="00143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95B" w:rsidRDefault="00E7295B" w:rsidP="00143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0CA" w:rsidRPr="00143D58" w:rsidRDefault="00A010CA" w:rsidP="00143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D58">
        <w:rPr>
          <w:rFonts w:ascii="Times New Roman" w:hAnsi="Times New Roman" w:cs="Times New Roman"/>
          <w:b/>
          <w:sz w:val="28"/>
          <w:szCs w:val="28"/>
        </w:rPr>
        <w:t xml:space="preserve">Вопросы интерпретации отдельных положений документа </w:t>
      </w:r>
    </w:p>
    <w:p w:rsidR="00A010CA" w:rsidRPr="00143D58" w:rsidRDefault="00A010CA" w:rsidP="00143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D58">
        <w:rPr>
          <w:rFonts w:ascii="Times New Roman" w:hAnsi="Times New Roman" w:cs="Times New Roman"/>
          <w:b/>
          <w:sz w:val="28"/>
          <w:szCs w:val="28"/>
        </w:rPr>
        <w:t>«О канонических аспектах церковного брака»</w:t>
      </w:r>
      <w:r w:rsidRPr="00143D58">
        <w:rPr>
          <w:rStyle w:val="a5"/>
          <w:rFonts w:ascii="Times New Roman" w:hAnsi="Times New Roman" w:cs="Times New Roman"/>
          <w:b/>
          <w:sz w:val="28"/>
          <w:szCs w:val="28"/>
        </w:rPr>
        <w:footnoteReference w:id="1"/>
      </w:r>
      <w:r w:rsidRPr="00143D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10CA" w:rsidRPr="00143D58" w:rsidRDefault="00A010CA" w:rsidP="00143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D58">
        <w:rPr>
          <w:rFonts w:ascii="Times New Roman" w:hAnsi="Times New Roman" w:cs="Times New Roman"/>
          <w:b/>
          <w:sz w:val="28"/>
          <w:szCs w:val="28"/>
        </w:rPr>
        <w:t>и о необходимости развернутого официального комментария к этим разделам, публикуемого вместе с самим документом.</w:t>
      </w:r>
    </w:p>
    <w:p w:rsidR="00A010CA" w:rsidRPr="00143D58" w:rsidRDefault="00A010CA" w:rsidP="00143D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0663" w:rsidRPr="00143D58" w:rsidRDefault="00850663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Интенсивные изменения в жизни современного общества, появление множества новых, требующих решения, проблем у человечества в целом и у членов нашей Церкви на всем многообразном пространстве ее канонической территории, вызвали новые формы проявления христианской любви к ближнему и соответствующее развитие социального служения Русской Православной Церкви за последние годы. </w:t>
      </w:r>
    </w:p>
    <w:p w:rsidR="00850663" w:rsidRPr="00143D58" w:rsidRDefault="00850663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Незыблемость </w:t>
      </w:r>
      <w:proofErr w:type="spellStart"/>
      <w:r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богооткровенных</w:t>
      </w:r>
      <w:proofErr w:type="spellEnd"/>
      <w:r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вероучительных</w:t>
      </w:r>
      <w:proofErr w:type="spellEnd"/>
      <w:r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3903"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99687D"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нравоучительных </w:t>
      </w:r>
      <w:r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 неразрывно соединена с деятельной христианской любовью, </w:t>
      </w:r>
      <w:r w:rsidR="009670A2"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самыми разнообразными </w:t>
      </w:r>
      <w:r w:rsidR="0099687D"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по необходимости меняющимися </w:t>
      </w:r>
      <w:r w:rsidR="009670A2"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форме проявлениями </w:t>
      </w:r>
      <w:r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помогающей современному человечеству найти дорогу ко Спасению в бу</w:t>
      </w:r>
      <w:r w:rsidR="0099687D"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рном житейском море</w:t>
      </w:r>
      <w:r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50663" w:rsidRPr="00143D58" w:rsidRDefault="00850663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это привело к необходимости дальнейшей детальной разработки и формулирования отдельных направлений социального учения</w:t>
      </w:r>
      <w:r w:rsidR="00F7373E"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Русской Православной Церкви</w:t>
      </w:r>
      <w:r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50663" w:rsidRPr="00143D58" w:rsidRDefault="00850663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Главным документом в этом ряду по-прежнему остается принятый Юбилейным Архиерейским Собором Русской Православной Церкви в 2000 году документ «Основы социальной концепции Русской Православной Церкви».</w:t>
      </w:r>
    </w:p>
    <w:p w:rsidR="00850663" w:rsidRPr="00143D58" w:rsidRDefault="00850663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прошедшие 18 лет в дополнение к нему появились новые </w:t>
      </w:r>
      <w:r w:rsidR="00B35739"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общецерковные </w:t>
      </w:r>
      <w:r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документы социального характера, принятые Архиерейскими Соборами Русской Православно</w:t>
      </w:r>
      <w:r w:rsidR="00B35739"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Церкви</w:t>
      </w:r>
      <w:r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50663" w:rsidRPr="00143D58" w:rsidRDefault="00850663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ним относится </w:t>
      </w:r>
      <w:r w:rsidR="00F7373E"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9670A2"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зуча</w:t>
      </w:r>
      <w:r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емый документ</w:t>
      </w:r>
      <w:r w:rsidRPr="00143D5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8" w:history="1">
        <w:r w:rsidRPr="00143D58">
          <w:rPr>
            <w:rStyle w:val="a6"/>
            <w:rFonts w:ascii="Times New Roman" w:hAnsi="Times New Roman" w:cs="Times New Roman"/>
            <w:color w:val="3469B7"/>
            <w:sz w:val="28"/>
            <w:szCs w:val="28"/>
            <w:shd w:val="clear" w:color="auto" w:fill="FFFFFF"/>
          </w:rPr>
          <w:t>«О канонических аспектах церковного брака»</w:t>
        </w:r>
      </w:hyperlink>
      <w:r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разработанный </w:t>
      </w:r>
      <w:proofErr w:type="spellStart"/>
      <w:r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Межсоборным</w:t>
      </w:r>
      <w:proofErr w:type="spellEnd"/>
      <w:r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Присутствием. </w:t>
      </w:r>
      <w:r w:rsidR="009670A2"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Постановлением Архиерейского Собора 2017 г.</w:t>
      </w:r>
      <w:r w:rsidR="007F445A"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утвердившим этот документ,</w:t>
      </w:r>
      <w:r w:rsidR="009670A2"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Епархиальным архиереям </w:t>
      </w:r>
      <w:r w:rsidR="009670A2"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 поручено обеспечить выполнение</w:t>
      </w:r>
      <w:r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норм этого документа во вверенных им епархиях.</w:t>
      </w:r>
      <w:r w:rsidR="00BE3903"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– Документ).</w:t>
      </w:r>
    </w:p>
    <w:p w:rsidR="00850663" w:rsidRPr="00143D58" w:rsidRDefault="00850663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Появление этого </w:t>
      </w:r>
      <w:r w:rsidR="00BE3903"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окумента вызвано</w:t>
      </w:r>
      <w:r w:rsidR="00BE3903"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первую очередь,</w:t>
      </w:r>
      <w:r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заботой Церкви о проблемах взаимоотношений мужчин и женщин</w:t>
      </w:r>
      <w:r w:rsidR="00BE3903"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исторически укорененных в православии или дружественно к нему относящихся,</w:t>
      </w:r>
      <w:r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вступающих на путь создания семьи и деторождения.</w:t>
      </w:r>
    </w:p>
    <w:p w:rsidR="00EE3252" w:rsidRPr="00143D58" w:rsidRDefault="00EE3252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 адекватное </w:t>
      </w:r>
      <w:r w:rsidR="00BE3903"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однозначное </w:t>
      </w:r>
      <w:r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понимание </w:t>
      </w:r>
      <w:r w:rsidR="00781C58"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содержания Документа </w:t>
      </w:r>
      <w:r w:rsidR="00BE3903"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всеми его потенциальными читателями (клириками, мирянами и</w:t>
      </w:r>
      <w:r w:rsidR="00781C58"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445A"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людьми, интересующими</w:t>
      </w:r>
      <w:r w:rsidR="00BE3903"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 православием) </w:t>
      </w:r>
      <w:r w:rsidR="00781C58"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 необходимо.</w:t>
      </w:r>
    </w:p>
    <w:p w:rsidR="00781C58" w:rsidRPr="00143D58" w:rsidRDefault="00781C58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Кратко рассмотрим содержание этого </w:t>
      </w:r>
      <w:r w:rsidR="00BE3903"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окумента</w:t>
      </w:r>
      <w:r w:rsidR="006A226E"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более подробно останавливаясь на его положениях, особенно заслуживающих обсуждения и детального осмысления.</w:t>
      </w:r>
    </w:p>
    <w:p w:rsidR="00781C58" w:rsidRPr="00143D58" w:rsidRDefault="00781C58" w:rsidP="00252C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Документ «О канонических аспектах церковного брака» имеет небольшую преамбулу и несколько разделов, отражающих семантическую структуризацию </w:t>
      </w:r>
      <w:r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текста, а также приложение, комментирующее некоторые используемые в Документе понятия, и несколько конкретных ссылок на другие церковные документы.</w:t>
      </w:r>
    </w:p>
    <w:p w:rsidR="00781C58" w:rsidRPr="00143D58" w:rsidRDefault="00781C58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b/>
          <w:sz w:val="28"/>
          <w:szCs w:val="28"/>
        </w:rPr>
        <w:t>Преамбула</w:t>
      </w:r>
      <w:r w:rsidRPr="00143D58">
        <w:rPr>
          <w:rFonts w:ascii="Times New Roman" w:hAnsi="Times New Roman" w:cs="Times New Roman"/>
          <w:sz w:val="28"/>
          <w:szCs w:val="28"/>
        </w:rPr>
        <w:t xml:space="preserve"> </w:t>
      </w:r>
      <w:r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содержит</w:t>
      </w:r>
      <w:r w:rsidRPr="00143D58">
        <w:rPr>
          <w:rFonts w:ascii="Times New Roman" w:hAnsi="Times New Roman" w:cs="Times New Roman"/>
          <w:sz w:val="28"/>
          <w:szCs w:val="28"/>
        </w:rPr>
        <w:t xml:space="preserve"> свободно изложенное катехизическое определение церковного брака и обосновывает это определение словами Священного Писания.</w:t>
      </w:r>
    </w:p>
    <w:p w:rsidR="00781C58" w:rsidRPr="00143D58" w:rsidRDefault="00781C58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143D5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43D58">
        <w:rPr>
          <w:rFonts w:ascii="Times New Roman" w:hAnsi="Times New Roman" w:cs="Times New Roman"/>
          <w:sz w:val="28"/>
          <w:szCs w:val="28"/>
        </w:rPr>
        <w:t xml:space="preserve"> </w:t>
      </w:r>
      <w:r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Документа</w:t>
      </w:r>
      <w:r w:rsidRPr="00143D58">
        <w:rPr>
          <w:rFonts w:ascii="Times New Roman" w:hAnsi="Times New Roman" w:cs="Times New Roman"/>
          <w:sz w:val="28"/>
          <w:szCs w:val="28"/>
        </w:rPr>
        <w:t xml:space="preserve"> – «</w:t>
      </w:r>
      <w:r w:rsidRPr="00143D58">
        <w:rPr>
          <w:rFonts w:ascii="Times New Roman" w:hAnsi="Times New Roman" w:cs="Times New Roman"/>
          <w:b/>
          <w:sz w:val="28"/>
          <w:szCs w:val="28"/>
        </w:rPr>
        <w:t xml:space="preserve">Условия вступления в церковный брак и препятствия к совершению </w:t>
      </w:r>
      <w:r w:rsidR="00B35739" w:rsidRPr="00143D58">
        <w:rPr>
          <w:rFonts w:ascii="Times New Roman" w:hAnsi="Times New Roman" w:cs="Times New Roman"/>
          <w:b/>
          <w:sz w:val="28"/>
          <w:szCs w:val="28"/>
        </w:rPr>
        <w:t>Т</w:t>
      </w:r>
      <w:r w:rsidRPr="00143D58">
        <w:rPr>
          <w:rFonts w:ascii="Times New Roman" w:hAnsi="Times New Roman" w:cs="Times New Roman"/>
          <w:b/>
          <w:sz w:val="28"/>
          <w:szCs w:val="28"/>
        </w:rPr>
        <w:t>аинства Брака</w:t>
      </w:r>
      <w:r w:rsidR="006A226E" w:rsidRPr="00143D58">
        <w:rPr>
          <w:rFonts w:ascii="Times New Roman" w:hAnsi="Times New Roman" w:cs="Times New Roman"/>
          <w:sz w:val="28"/>
          <w:szCs w:val="28"/>
        </w:rPr>
        <w:t>»</w:t>
      </w:r>
      <w:r w:rsidRPr="00143D58">
        <w:rPr>
          <w:rFonts w:ascii="Times New Roman" w:hAnsi="Times New Roman" w:cs="Times New Roman"/>
          <w:sz w:val="28"/>
          <w:szCs w:val="28"/>
        </w:rPr>
        <w:t xml:space="preserve"> убедительно представляет существовавшее и ранее церковно-каноническое учение по данному вопросу. Но наряду с этим директивный Документ устанавливает в ряде случаев новые правила, регулирующие церковный брак.</w:t>
      </w:r>
    </w:p>
    <w:p w:rsidR="00781C58" w:rsidRPr="00143D58" w:rsidRDefault="00BE3903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>В основном</w:t>
      </w:r>
      <w:r w:rsidR="00781C58" w:rsidRPr="00143D58">
        <w:rPr>
          <w:rFonts w:ascii="Times New Roman" w:hAnsi="Times New Roman" w:cs="Times New Roman"/>
          <w:sz w:val="28"/>
          <w:szCs w:val="28"/>
        </w:rPr>
        <w:t xml:space="preserve"> они </w:t>
      </w:r>
      <w:r w:rsidR="00781C58"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касаются</w:t>
      </w:r>
      <w:r w:rsidR="00781C58" w:rsidRPr="00143D58">
        <w:rPr>
          <w:rFonts w:ascii="Times New Roman" w:hAnsi="Times New Roman" w:cs="Times New Roman"/>
          <w:sz w:val="28"/>
          <w:szCs w:val="28"/>
        </w:rPr>
        <w:t xml:space="preserve"> вопроса разрешения церковного брака (венчания) и учитывают сложившуюся современную ситуацию в общественном понимании официального светского брака и в понимании светским обществом церковного брака.</w:t>
      </w:r>
    </w:p>
    <w:p w:rsidR="00781C58" w:rsidRPr="00143D58" w:rsidRDefault="00781C58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 xml:space="preserve">Секуляризация </w:t>
      </w:r>
      <w:r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общества</w:t>
      </w:r>
      <w:r w:rsidRPr="00143D58">
        <w:rPr>
          <w:rFonts w:ascii="Times New Roman" w:hAnsi="Times New Roman" w:cs="Times New Roman"/>
          <w:sz w:val="28"/>
          <w:szCs w:val="28"/>
        </w:rPr>
        <w:t xml:space="preserve">, снятие нравственных запретов и неизбежная в связи с этим нравственная деградация </w:t>
      </w:r>
      <w:r w:rsidR="007F445A" w:rsidRPr="00143D58">
        <w:rPr>
          <w:rFonts w:ascii="Times New Roman" w:hAnsi="Times New Roman" w:cs="Times New Roman"/>
          <w:sz w:val="28"/>
          <w:szCs w:val="28"/>
        </w:rPr>
        <w:t xml:space="preserve">– </w:t>
      </w:r>
      <w:r w:rsidRPr="00143D58">
        <w:rPr>
          <w:rFonts w:ascii="Times New Roman" w:hAnsi="Times New Roman" w:cs="Times New Roman"/>
          <w:sz w:val="28"/>
          <w:szCs w:val="28"/>
        </w:rPr>
        <w:t>как отдельного среднестатистического гражданина, так и всего общества в целом</w:t>
      </w:r>
      <w:r w:rsidR="007F445A" w:rsidRPr="00143D58">
        <w:rPr>
          <w:rFonts w:ascii="Times New Roman" w:hAnsi="Times New Roman" w:cs="Times New Roman"/>
          <w:sz w:val="28"/>
          <w:szCs w:val="28"/>
        </w:rPr>
        <w:t xml:space="preserve"> –</w:t>
      </w:r>
      <w:r w:rsidRPr="00143D58">
        <w:rPr>
          <w:rFonts w:ascii="Times New Roman" w:hAnsi="Times New Roman" w:cs="Times New Roman"/>
          <w:sz w:val="28"/>
          <w:szCs w:val="28"/>
        </w:rPr>
        <w:t xml:space="preserve"> особенно заметны в вопросе взаимоотношения полов и брака.</w:t>
      </w:r>
    </w:p>
    <w:p w:rsidR="00781C58" w:rsidRPr="00143D58" w:rsidRDefault="00781C58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 xml:space="preserve">На глазах двух последних </w:t>
      </w:r>
      <w:r w:rsidRPr="0014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поколений</w:t>
      </w:r>
      <w:r w:rsidRPr="00143D58">
        <w:rPr>
          <w:rFonts w:ascii="Times New Roman" w:hAnsi="Times New Roman" w:cs="Times New Roman"/>
          <w:sz w:val="28"/>
          <w:szCs w:val="28"/>
        </w:rPr>
        <w:t xml:space="preserve"> (1970-2010-е годы) </w:t>
      </w:r>
      <w:r w:rsidR="003F4398" w:rsidRPr="00143D58">
        <w:rPr>
          <w:rFonts w:ascii="Times New Roman" w:hAnsi="Times New Roman" w:cs="Times New Roman"/>
          <w:sz w:val="28"/>
          <w:szCs w:val="28"/>
        </w:rPr>
        <w:t>произошло качественное изменение</w:t>
      </w:r>
      <w:r w:rsidRPr="00143D58">
        <w:rPr>
          <w:rFonts w:ascii="Times New Roman" w:hAnsi="Times New Roman" w:cs="Times New Roman"/>
          <w:sz w:val="28"/>
          <w:szCs w:val="28"/>
        </w:rPr>
        <w:t xml:space="preserve"> такого понятия как «гражданский брак».</w:t>
      </w:r>
    </w:p>
    <w:p w:rsidR="00781C58" w:rsidRPr="00143D58" w:rsidRDefault="00781C58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>Словарное определение этого понятия соответствовало реальному бытовому положению дел в области брачных отношений еще 40-</w:t>
      </w:r>
      <w:r w:rsidR="003F4398" w:rsidRPr="00143D58">
        <w:rPr>
          <w:rFonts w:ascii="Times New Roman" w:hAnsi="Times New Roman" w:cs="Times New Roman"/>
          <w:sz w:val="28"/>
          <w:szCs w:val="28"/>
        </w:rPr>
        <w:t xml:space="preserve">50 лет назад в обществе в целом: </w:t>
      </w:r>
    </w:p>
    <w:p w:rsidR="003F4398" w:rsidRPr="00143D58" w:rsidRDefault="003F4398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3D5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3F1ED"/>
        </w:rPr>
        <w:t>Гражда́нский</w:t>
      </w:r>
      <w:proofErr w:type="spellEnd"/>
      <w:r w:rsidRPr="00143D5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3F1ED"/>
        </w:rPr>
        <w:t> </w:t>
      </w:r>
      <w:proofErr w:type="spellStart"/>
      <w:r w:rsidRPr="00143D5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3F1ED"/>
        </w:rPr>
        <w:t>бра́к</w:t>
      </w:r>
      <w:proofErr w:type="spellEnd"/>
      <w:r w:rsidRPr="00143D58">
        <w:rPr>
          <w:rFonts w:ascii="Times New Roman" w:hAnsi="Times New Roman" w:cs="Times New Roman"/>
          <w:color w:val="333333"/>
          <w:sz w:val="28"/>
          <w:szCs w:val="28"/>
          <w:shd w:val="clear" w:color="auto" w:fill="F3F1ED"/>
        </w:rPr>
        <w:t xml:space="preserve">, </w:t>
      </w:r>
      <w:r w:rsidRPr="00143D58">
        <w:rPr>
          <w:rFonts w:ascii="Times New Roman" w:hAnsi="Times New Roman" w:cs="Times New Roman"/>
          <w:sz w:val="28"/>
          <w:szCs w:val="28"/>
        </w:rPr>
        <w:t>или светский брак, — брачный союз, зарегистрированный и оформленный в соответствующих органах государственной власти без участия Православной Церкви или какой-либо религиозной организации. (Большая советская энциклопедия и другие справочные издания 1970-х гг.</w:t>
      </w:r>
      <w:r w:rsidR="00F2129B" w:rsidRPr="00143D58">
        <w:rPr>
          <w:rFonts w:ascii="Times New Roman" w:hAnsi="Times New Roman" w:cs="Times New Roman"/>
          <w:sz w:val="28"/>
          <w:szCs w:val="28"/>
        </w:rPr>
        <w:t>).</w:t>
      </w:r>
    </w:p>
    <w:p w:rsidR="00781C58" w:rsidRPr="00143D58" w:rsidRDefault="00781C58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 xml:space="preserve">Современное общественное сознание и поспевающие за его изменениями </w:t>
      </w:r>
      <w:r w:rsidR="00C833DB" w:rsidRPr="00143D58">
        <w:rPr>
          <w:rFonts w:ascii="Times New Roman" w:hAnsi="Times New Roman" w:cs="Times New Roman"/>
          <w:sz w:val="28"/>
          <w:szCs w:val="28"/>
        </w:rPr>
        <w:t xml:space="preserve">электронные </w:t>
      </w:r>
      <w:r w:rsidRPr="00143D58">
        <w:rPr>
          <w:rFonts w:ascii="Times New Roman" w:hAnsi="Times New Roman" w:cs="Times New Roman"/>
          <w:sz w:val="28"/>
          <w:szCs w:val="28"/>
        </w:rPr>
        <w:t>словари современного русского языка дают другое значение этому термину</w:t>
      </w:r>
      <w:r w:rsidR="006A226E" w:rsidRPr="00143D58">
        <w:rPr>
          <w:rFonts w:ascii="Times New Roman" w:hAnsi="Times New Roman" w:cs="Times New Roman"/>
          <w:sz w:val="28"/>
          <w:szCs w:val="28"/>
        </w:rPr>
        <w:t>.</w:t>
      </w:r>
      <w:r w:rsidRPr="00143D58">
        <w:rPr>
          <w:rFonts w:ascii="Times New Roman" w:hAnsi="Times New Roman" w:cs="Times New Roman"/>
          <w:sz w:val="28"/>
          <w:szCs w:val="28"/>
        </w:rPr>
        <w:t xml:space="preserve"> </w:t>
      </w:r>
      <w:r w:rsidR="006A226E" w:rsidRPr="00143D58">
        <w:rPr>
          <w:rFonts w:ascii="Times New Roman" w:hAnsi="Times New Roman" w:cs="Times New Roman"/>
          <w:sz w:val="28"/>
          <w:szCs w:val="28"/>
        </w:rPr>
        <w:t>Ч</w:t>
      </w:r>
      <w:r w:rsidRPr="00143D5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аще всего в бытовом обиходе понятием «гражданский брак» обозначают фактические семейные отношения (совместное проживание, ведение хозяйства, поддержку и т.д.) мужчины и женщины, без официального оформления (регистрации). По-другому такие отношения называют сожительством, реже — фактическим или браком без регистрации, но до сих пор для обозначения всех этих категорий отношений точнее всего подходит старый термин «незаконное сожительство», практически не употребляемый в силу его </w:t>
      </w:r>
      <w:proofErr w:type="spellStart"/>
      <w:r w:rsidRPr="00143D5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нетолерантности</w:t>
      </w:r>
      <w:proofErr w:type="spellEnd"/>
      <w:r w:rsidRPr="00143D5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с позиций популистской политкорректности</w:t>
      </w:r>
      <w:r w:rsidRPr="00143D58">
        <w:rPr>
          <w:rFonts w:ascii="Times New Roman" w:hAnsi="Times New Roman" w:cs="Times New Roman"/>
          <w:sz w:val="28"/>
          <w:szCs w:val="28"/>
        </w:rPr>
        <w:t>.</w:t>
      </w:r>
    </w:p>
    <w:p w:rsidR="00781C58" w:rsidRPr="00143D58" w:rsidRDefault="00781C58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>Современное общество имеет очень мало ограничений для лиц, вступающих в брак. Не имеется и ограничений на количество даже регистрируемых государственными органами браков, не говоря уже о невозможности регулирования случаев «незаконного сожительства».</w:t>
      </w:r>
    </w:p>
    <w:p w:rsidR="00781C58" w:rsidRPr="00143D58" w:rsidRDefault="00781C58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 xml:space="preserve">В отличие от </w:t>
      </w:r>
      <w:proofErr w:type="spellStart"/>
      <w:r w:rsidRPr="00143D58">
        <w:rPr>
          <w:rFonts w:ascii="Times New Roman" w:hAnsi="Times New Roman" w:cs="Times New Roman"/>
          <w:sz w:val="28"/>
          <w:szCs w:val="28"/>
        </w:rPr>
        <w:t>нелимитированного</w:t>
      </w:r>
      <w:proofErr w:type="spellEnd"/>
      <w:r w:rsidRPr="00143D58">
        <w:rPr>
          <w:rFonts w:ascii="Times New Roman" w:hAnsi="Times New Roman" w:cs="Times New Roman"/>
          <w:sz w:val="28"/>
          <w:szCs w:val="28"/>
        </w:rPr>
        <w:t xml:space="preserve"> числа даже регистрируемых государством браков гражданина, Церковь в древности установила и сохраняет возможность вступления в брак с получением церковного благословения на такой союз не более трех раз. </w:t>
      </w:r>
    </w:p>
    <w:p w:rsidR="00781C58" w:rsidRPr="00143D58" w:rsidRDefault="00781C58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lastRenderedPageBreak/>
        <w:t xml:space="preserve">Незаконные сожительства являются тяжким грехом с позиций Церкви и не подлежат </w:t>
      </w:r>
      <w:proofErr w:type="spellStart"/>
      <w:r w:rsidRPr="00143D58">
        <w:rPr>
          <w:rFonts w:ascii="Times New Roman" w:hAnsi="Times New Roman" w:cs="Times New Roman"/>
          <w:sz w:val="28"/>
          <w:szCs w:val="28"/>
        </w:rPr>
        <w:t>браковенчанию</w:t>
      </w:r>
      <w:proofErr w:type="spellEnd"/>
      <w:r w:rsidRPr="00143D58">
        <w:rPr>
          <w:rFonts w:ascii="Times New Roman" w:hAnsi="Times New Roman" w:cs="Times New Roman"/>
          <w:sz w:val="28"/>
          <w:szCs w:val="28"/>
        </w:rPr>
        <w:t xml:space="preserve"> в силу своей греховности и юридической несостоятельности, т.к. сожители</w:t>
      </w:r>
      <w:r w:rsidR="00C833DB" w:rsidRPr="00143D58">
        <w:rPr>
          <w:rFonts w:ascii="Times New Roman" w:hAnsi="Times New Roman" w:cs="Times New Roman"/>
          <w:sz w:val="28"/>
          <w:szCs w:val="28"/>
        </w:rPr>
        <w:t xml:space="preserve"> игнорируют 7-ю заповедь </w:t>
      </w:r>
      <w:proofErr w:type="spellStart"/>
      <w:r w:rsidR="00C833DB" w:rsidRPr="00143D58">
        <w:rPr>
          <w:rFonts w:ascii="Times New Roman" w:hAnsi="Times New Roman" w:cs="Times New Roman"/>
          <w:sz w:val="28"/>
          <w:szCs w:val="28"/>
        </w:rPr>
        <w:t>Богооткровенного</w:t>
      </w:r>
      <w:proofErr w:type="spellEnd"/>
      <w:r w:rsidR="00C833DB" w:rsidRPr="00143D58">
        <w:rPr>
          <w:rFonts w:ascii="Times New Roman" w:hAnsi="Times New Roman" w:cs="Times New Roman"/>
          <w:sz w:val="28"/>
          <w:szCs w:val="28"/>
        </w:rPr>
        <w:t xml:space="preserve"> Закона и</w:t>
      </w:r>
      <w:r w:rsidRPr="00143D58">
        <w:rPr>
          <w:rFonts w:ascii="Times New Roman" w:hAnsi="Times New Roman" w:cs="Times New Roman"/>
          <w:sz w:val="28"/>
          <w:szCs w:val="28"/>
        </w:rPr>
        <w:t xml:space="preserve"> не отвечают перед обществом</w:t>
      </w:r>
      <w:r w:rsidR="00F2129B" w:rsidRPr="00143D58">
        <w:rPr>
          <w:rFonts w:ascii="Times New Roman" w:hAnsi="Times New Roman" w:cs="Times New Roman"/>
          <w:sz w:val="28"/>
          <w:szCs w:val="28"/>
        </w:rPr>
        <w:t xml:space="preserve"> за свой союз, </w:t>
      </w:r>
      <w:r w:rsidRPr="00143D58">
        <w:rPr>
          <w:rFonts w:ascii="Times New Roman" w:hAnsi="Times New Roman" w:cs="Times New Roman"/>
          <w:sz w:val="28"/>
          <w:szCs w:val="28"/>
        </w:rPr>
        <w:t xml:space="preserve">друг </w:t>
      </w:r>
      <w:r w:rsidR="00F2129B" w:rsidRPr="00143D58">
        <w:rPr>
          <w:rFonts w:ascii="Times New Roman" w:hAnsi="Times New Roman" w:cs="Times New Roman"/>
          <w:sz w:val="28"/>
          <w:szCs w:val="28"/>
        </w:rPr>
        <w:t xml:space="preserve">за </w:t>
      </w:r>
      <w:r w:rsidRPr="00143D58">
        <w:rPr>
          <w:rFonts w:ascii="Times New Roman" w:hAnsi="Times New Roman" w:cs="Times New Roman"/>
          <w:sz w:val="28"/>
          <w:szCs w:val="28"/>
        </w:rPr>
        <w:t>друга и за возможных от сожития детей.</w:t>
      </w:r>
    </w:p>
    <w:p w:rsidR="0085781D" w:rsidRPr="00143D58" w:rsidRDefault="0085781D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>Гражданский брак (в значении незаконного сожительства) более ответственные члены общества, желающие создать семью, стараются избегать или стремятся скорее превратить его в зарегистрированный законный брак.</w:t>
      </w:r>
      <w:r w:rsidR="00221681" w:rsidRPr="00143D58">
        <w:rPr>
          <w:rFonts w:ascii="Times New Roman" w:hAnsi="Times New Roman" w:cs="Times New Roman"/>
          <w:sz w:val="28"/>
          <w:szCs w:val="28"/>
        </w:rPr>
        <w:t xml:space="preserve"> Н</w:t>
      </w:r>
      <w:r w:rsidRPr="00143D58">
        <w:rPr>
          <w:rFonts w:ascii="Times New Roman" w:hAnsi="Times New Roman" w:cs="Times New Roman"/>
          <w:sz w:val="28"/>
          <w:szCs w:val="28"/>
        </w:rPr>
        <w:t xml:space="preserve">о непродуктивно понимаемое сознательно или даже подсознательно значение и величие брака церковного и ограничение допускаемого Церковью их количества при </w:t>
      </w:r>
      <w:r w:rsidR="00221681" w:rsidRPr="00143D58">
        <w:rPr>
          <w:rFonts w:ascii="Times New Roman" w:hAnsi="Times New Roman" w:cs="Times New Roman"/>
          <w:sz w:val="28"/>
          <w:szCs w:val="28"/>
        </w:rPr>
        <w:t xml:space="preserve">известной рекомендации единственности церковного брака приводит к откладыванию его совершения на неопределенное время. </w:t>
      </w:r>
    </w:p>
    <w:p w:rsidR="00781C58" w:rsidRPr="00143D58" w:rsidRDefault="00781C58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 xml:space="preserve">Такая ситуация привела в настоящее время к тому, что крещеные, но малоцерковные люди даже при государственной регистрации своего брака боятся венчаться в храме, поскольку количество церковных браков ограничено, а процент разводов в обществе весьма значителен (в 2016-2017 гг. на 1000 браков было более </w:t>
      </w:r>
      <w:r w:rsidR="00E34FA4" w:rsidRPr="00143D58">
        <w:rPr>
          <w:rFonts w:ascii="Times New Roman" w:hAnsi="Times New Roman" w:cs="Times New Roman"/>
          <w:sz w:val="28"/>
          <w:szCs w:val="28"/>
        </w:rPr>
        <w:t xml:space="preserve">чем </w:t>
      </w:r>
      <w:r w:rsidRPr="00143D58">
        <w:rPr>
          <w:rFonts w:ascii="Times New Roman" w:hAnsi="Times New Roman" w:cs="Times New Roman"/>
          <w:sz w:val="28"/>
          <w:szCs w:val="28"/>
        </w:rPr>
        <w:t xml:space="preserve">800 разводов). </w:t>
      </w:r>
    </w:p>
    <w:p w:rsidR="00781C58" w:rsidRPr="00143D58" w:rsidRDefault="00781C58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>При этом нежелание зареги</w:t>
      </w:r>
      <w:r w:rsidR="00EA3B62" w:rsidRPr="00143D58">
        <w:rPr>
          <w:rFonts w:ascii="Times New Roman" w:hAnsi="Times New Roman" w:cs="Times New Roman"/>
          <w:sz w:val="28"/>
          <w:szCs w:val="28"/>
        </w:rPr>
        <w:t xml:space="preserve">стрированных пар венчаться </w:t>
      </w:r>
      <w:r w:rsidRPr="00143D58">
        <w:rPr>
          <w:rFonts w:ascii="Times New Roman" w:hAnsi="Times New Roman" w:cs="Times New Roman"/>
          <w:sz w:val="28"/>
          <w:szCs w:val="28"/>
        </w:rPr>
        <w:t>обусловлено именно соображениями очень большой в</w:t>
      </w:r>
      <w:r w:rsidR="00EA3B62" w:rsidRPr="00143D58">
        <w:rPr>
          <w:rFonts w:ascii="Times New Roman" w:hAnsi="Times New Roman" w:cs="Times New Roman"/>
          <w:sz w:val="28"/>
          <w:szCs w:val="28"/>
        </w:rPr>
        <w:t>ероятности развода каждой пары, знающей эти печальные цифры</w:t>
      </w:r>
      <w:r w:rsidRPr="00143D58">
        <w:rPr>
          <w:rFonts w:ascii="Times New Roman" w:hAnsi="Times New Roman" w:cs="Times New Roman"/>
          <w:sz w:val="28"/>
          <w:szCs w:val="28"/>
        </w:rPr>
        <w:t xml:space="preserve"> не только из статистических отчетов, но и из окружающей действительности </w:t>
      </w:r>
      <w:r w:rsidR="0097586D" w:rsidRPr="00143D58">
        <w:rPr>
          <w:rFonts w:ascii="Times New Roman" w:hAnsi="Times New Roman" w:cs="Times New Roman"/>
          <w:sz w:val="28"/>
          <w:szCs w:val="28"/>
        </w:rPr>
        <w:t xml:space="preserve">распавшихся </w:t>
      </w:r>
      <w:r w:rsidRPr="00143D58">
        <w:rPr>
          <w:rFonts w:ascii="Times New Roman" w:hAnsi="Times New Roman" w:cs="Times New Roman"/>
          <w:sz w:val="28"/>
          <w:szCs w:val="28"/>
        </w:rPr>
        <w:t>знакомых семейных союзов.</w:t>
      </w:r>
    </w:p>
    <w:p w:rsidR="00781C58" w:rsidRPr="00143D58" w:rsidRDefault="00781C58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>Церковь</w:t>
      </w:r>
      <w:r w:rsidR="00441693" w:rsidRPr="00143D58">
        <w:rPr>
          <w:rFonts w:ascii="Times New Roman" w:hAnsi="Times New Roman" w:cs="Times New Roman"/>
          <w:sz w:val="28"/>
          <w:szCs w:val="28"/>
        </w:rPr>
        <w:t>,</w:t>
      </w:r>
      <w:r w:rsidRPr="00143D58">
        <w:rPr>
          <w:rFonts w:ascii="Times New Roman" w:hAnsi="Times New Roman" w:cs="Times New Roman"/>
          <w:sz w:val="28"/>
          <w:szCs w:val="28"/>
        </w:rPr>
        <w:t xml:space="preserve"> со Своей стороны, твердо держась Своих правил, ограничивающих число церковных браков, создавала нравственный барьер для </w:t>
      </w:r>
      <w:r w:rsidR="00C833DB" w:rsidRPr="00143D58">
        <w:rPr>
          <w:rFonts w:ascii="Times New Roman" w:hAnsi="Times New Roman" w:cs="Times New Roman"/>
          <w:sz w:val="28"/>
          <w:szCs w:val="28"/>
        </w:rPr>
        <w:t>С</w:t>
      </w:r>
      <w:r w:rsidRPr="00143D58">
        <w:rPr>
          <w:rFonts w:ascii="Times New Roman" w:hAnsi="Times New Roman" w:cs="Times New Roman"/>
          <w:sz w:val="28"/>
          <w:szCs w:val="28"/>
        </w:rPr>
        <w:t>воих сознательных членов, не позволяя им создавать бесконечные цепочки браков и разводов.</w:t>
      </w:r>
    </w:p>
    <w:p w:rsidR="00781C58" w:rsidRPr="00143D58" w:rsidRDefault="00781C58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>Но недостаточно знакомые с церковными правилами члены нашей Церкви стали придерживаться следующей схемы – браки заключали и получали официальную государственную регистрацию, но венчались не сразу, а лишь по прошествии нескольких лет существования текущего брачного союза. Если же брак распадался, то от развода его ничто не удерживало и ничто не мешало этим гражданам вступить в новый брак.</w:t>
      </w:r>
    </w:p>
    <w:p w:rsidR="00FA4E55" w:rsidRPr="00143D58" w:rsidRDefault="00F06AE7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>Сложившееся</w:t>
      </w:r>
      <w:r w:rsidR="00781C58" w:rsidRPr="00143D58">
        <w:rPr>
          <w:rFonts w:ascii="Times New Roman" w:hAnsi="Times New Roman" w:cs="Times New Roman"/>
          <w:sz w:val="28"/>
          <w:szCs w:val="28"/>
        </w:rPr>
        <w:t xml:space="preserve"> </w:t>
      </w:r>
      <w:r w:rsidR="00120D26" w:rsidRPr="00143D58">
        <w:rPr>
          <w:rFonts w:ascii="Times New Roman" w:hAnsi="Times New Roman" w:cs="Times New Roman"/>
          <w:sz w:val="28"/>
          <w:szCs w:val="28"/>
        </w:rPr>
        <w:t>в</w:t>
      </w:r>
      <w:r w:rsidRPr="00143D58">
        <w:rPr>
          <w:rFonts w:ascii="Times New Roman" w:hAnsi="Times New Roman" w:cs="Times New Roman"/>
          <w:sz w:val="28"/>
          <w:szCs w:val="28"/>
        </w:rPr>
        <w:t xml:space="preserve"> советский период фактическое положение</w:t>
      </w:r>
      <w:r w:rsidR="00C37AC8" w:rsidRPr="00143D58">
        <w:rPr>
          <w:rFonts w:ascii="Times New Roman" w:hAnsi="Times New Roman" w:cs="Times New Roman"/>
          <w:sz w:val="28"/>
          <w:szCs w:val="28"/>
        </w:rPr>
        <w:t>, при котором церковный брак полностью игнорировался государством</w:t>
      </w:r>
      <w:r w:rsidR="008549C1" w:rsidRPr="00143D58">
        <w:rPr>
          <w:rFonts w:ascii="Times New Roman" w:hAnsi="Times New Roman" w:cs="Times New Roman"/>
          <w:sz w:val="28"/>
          <w:szCs w:val="28"/>
        </w:rPr>
        <w:t>, отделившимся от Церкви</w:t>
      </w:r>
      <w:r w:rsidR="00C37AC8" w:rsidRPr="00143D58">
        <w:rPr>
          <w:rFonts w:ascii="Times New Roman" w:hAnsi="Times New Roman" w:cs="Times New Roman"/>
          <w:sz w:val="28"/>
          <w:szCs w:val="28"/>
        </w:rPr>
        <w:t>, а Церковь</w:t>
      </w:r>
      <w:r w:rsidR="00781C58" w:rsidRPr="00143D58">
        <w:rPr>
          <w:rFonts w:ascii="Times New Roman" w:hAnsi="Times New Roman" w:cs="Times New Roman"/>
          <w:sz w:val="28"/>
          <w:szCs w:val="28"/>
        </w:rPr>
        <w:t xml:space="preserve"> </w:t>
      </w:r>
      <w:r w:rsidR="00C37AC8" w:rsidRPr="00143D58">
        <w:rPr>
          <w:rFonts w:ascii="Times New Roman" w:hAnsi="Times New Roman" w:cs="Times New Roman"/>
          <w:sz w:val="28"/>
          <w:szCs w:val="28"/>
        </w:rPr>
        <w:t>занималась только вопросами венчаний или пыталась сохранить распадавшиеся браки</w:t>
      </w:r>
      <w:r w:rsidR="006B1E7B" w:rsidRPr="00143D58">
        <w:rPr>
          <w:rFonts w:ascii="Times New Roman" w:hAnsi="Times New Roman" w:cs="Times New Roman"/>
          <w:sz w:val="28"/>
          <w:szCs w:val="28"/>
        </w:rPr>
        <w:t>, приводило к существованию двух типов брака</w:t>
      </w:r>
      <w:r w:rsidR="00FA4E55" w:rsidRPr="00143D58">
        <w:rPr>
          <w:rFonts w:ascii="Times New Roman" w:hAnsi="Times New Roman" w:cs="Times New Roman"/>
          <w:sz w:val="28"/>
          <w:szCs w:val="28"/>
        </w:rPr>
        <w:t>. П</w:t>
      </w:r>
      <w:r w:rsidR="0097586D" w:rsidRPr="00143D58">
        <w:rPr>
          <w:rFonts w:ascii="Times New Roman" w:hAnsi="Times New Roman" w:cs="Times New Roman"/>
          <w:sz w:val="28"/>
          <w:szCs w:val="28"/>
        </w:rPr>
        <w:t xml:space="preserve">олноценным </w:t>
      </w:r>
      <w:r w:rsidR="00781C58" w:rsidRPr="00143D58">
        <w:rPr>
          <w:rFonts w:ascii="Times New Roman" w:hAnsi="Times New Roman" w:cs="Times New Roman"/>
          <w:sz w:val="28"/>
          <w:szCs w:val="28"/>
        </w:rPr>
        <w:t xml:space="preserve">браком </w:t>
      </w:r>
      <w:r w:rsidR="00FA4E55" w:rsidRPr="00143D58">
        <w:rPr>
          <w:rFonts w:ascii="Times New Roman" w:hAnsi="Times New Roman" w:cs="Times New Roman"/>
          <w:sz w:val="28"/>
          <w:szCs w:val="28"/>
        </w:rPr>
        <w:t xml:space="preserve">с церковных позиций был естественно </w:t>
      </w:r>
      <w:r w:rsidR="00781C58" w:rsidRPr="00143D58">
        <w:rPr>
          <w:rFonts w:ascii="Times New Roman" w:hAnsi="Times New Roman" w:cs="Times New Roman"/>
          <w:sz w:val="28"/>
          <w:szCs w:val="28"/>
        </w:rPr>
        <w:t>только венчанный союз</w:t>
      </w:r>
      <w:r w:rsidR="00FA4E55" w:rsidRPr="00143D58">
        <w:rPr>
          <w:rFonts w:ascii="Times New Roman" w:hAnsi="Times New Roman" w:cs="Times New Roman"/>
          <w:sz w:val="28"/>
          <w:szCs w:val="28"/>
        </w:rPr>
        <w:t xml:space="preserve">, а государственному регистрирующему органу оставались взятые им на себя юридические и фискальные функции. </w:t>
      </w:r>
    </w:p>
    <w:p w:rsidR="00EB3FF8" w:rsidRPr="00143D58" w:rsidRDefault="008549C1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 xml:space="preserve">Возникает </w:t>
      </w:r>
      <w:r w:rsidR="00B35739" w:rsidRPr="00143D58">
        <w:rPr>
          <w:rFonts w:ascii="Times New Roman" w:hAnsi="Times New Roman" w:cs="Times New Roman"/>
          <w:sz w:val="28"/>
          <w:szCs w:val="28"/>
        </w:rPr>
        <w:t xml:space="preserve">и задается </w:t>
      </w:r>
      <w:r w:rsidRPr="00143D58">
        <w:rPr>
          <w:rFonts w:ascii="Times New Roman" w:hAnsi="Times New Roman" w:cs="Times New Roman"/>
          <w:sz w:val="28"/>
          <w:szCs w:val="28"/>
        </w:rPr>
        <w:t>вопрос – почему Церковь ранее</w:t>
      </w:r>
      <w:r w:rsidR="00781C58" w:rsidRPr="00143D58">
        <w:rPr>
          <w:rFonts w:ascii="Times New Roman" w:hAnsi="Times New Roman" w:cs="Times New Roman"/>
          <w:sz w:val="28"/>
          <w:szCs w:val="28"/>
        </w:rPr>
        <w:t xml:space="preserve"> </w:t>
      </w:r>
      <w:r w:rsidR="00EB3FF8" w:rsidRPr="00143D58">
        <w:rPr>
          <w:rFonts w:ascii="Times New Roman" w:hAnsi="Times New Roman" w:cs="Times New Roman"/>
          <w:sz w:val="28"/>
          <w:szCs w:val="28"/>
        </w:rPr>
        <w:t xml:space="preserve">официально </w:t>
      </w:r>
      <w:r w:rsidR="00781C58" w:rsidRPr="00143D58">
        <w:rPr>
          <w:rFonts w:ascii="Times New Roman" w:hAnsi="Times New Roman" w:cs="Times New Roman"/>
          <w:sz w:val="28"/>
          <w:szCs w:val="28"/>
        </w:rPr>
        <w:t>не интересовалось числом невенчанных браков каждого из брачующихся</w:t>
      </w:r>
      <w:r w:rsidRPr="00143D58">
        <w:rPr>
          <w:rFonts w:ascii="Times New Roman" w:hAnsi="Times New Roman" w:cs="Times New Roman"/>
          <w:sz w:val="28"/>
          <w:szCs w:val="28"/>
        </w:rPr>
        <w:t>, а только целомудрием вступающей в брак пары (что отражено в молитве на снятие венцов)</w:t>
      </w:r>
      <w:r w:rsidR="00781C58" w:rsidRPr="00143D58">
        <w:rPr>
          <w:rFonts w:ascii="Times New Roman" w:hAnsi="Times New Roman" w:cs="Times New Roman"/>
          <w:sz w:val="28"/>
          <w:szCs w:val="28"/>
        </w:rPr>
        <w:t>.</w:t>
      </w:r>
      <w:r w:rsidR="0097586D" w:rsidRPr="00143D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FF8" w:rsidRPr="00143D58" w:rsidRDefault="00EB3FF8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>Другой возникающий у читателя и требующий ответа вопрос – почему по-прежнему отделенная от государства Церковь теперь официально рассматривает вопросы о государственной регистрации брака и увязывает его с браком церковным (венчанием).</w:t>
      </w:r>
    </w:p>
    <w:p w:rsidR="00A6792E" w:rsidRPr="00143D58" w:rsidRDefault="00EB3FF8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 xml:space="preserve">Эти изменения </w:t>
      </w:r>
      <w:r w:rsidR="00A6792E" w:rsidRPr="00143D58">
        <w:rPr>
          <w:rFonts w:ascii="Times New Roman" w:hAnsi="Times New Roman" w:cs="Times New Roman"/>
          <w:sz w:val="28"/>
          <w:szCs w:val="28"/>
        </w:rPr>
        <w:t xml:space="preserve">очевидно </w:t>
      </w:r>
      <w:r w:rsidR="00740371" w:rsidRPr="00143D58">
        <w:rPr>
          <w:rFonts w:ascii="Times New Roman" w:hAnsi="Times New Roman" w:cs="Times New Roman"/>
          <w:sz w:val="28"/>
          <w:szCs w:val="28"/>
        </w:rPr>
        <w:t>имеют</w:t>
      </w:r>
      <w:r w:rsidR="00A6792E" w:rsidRPr="00143D58">
        <w:rPr>
          <w:rFonts w:ascii="Times New Roman" w:hAnsi="Times New Roman" w:cs="Times New Roman"/>
          <w:sz w:val="28"/>
          <w:szCs w:val="28"/>
        </w:rPr>
        <w:t xml:space="preserve"> внешний характер (при неизменности основных внутренних церковных правил) и </w:t>
      </w:r>
      <w:r w:rsidRPr="00143D58">
        <w:rPr>
          <w:rFonts w:ascii="Times New Roman" w:hAnsi="Times New Roman" w:cs="Times New Roman"/>
          <w:sz w:val="28"/>
          <w:szCs w:val="28"/>
        </w:rPr>
        <w:t>естественно вытекали</w:t>
      </w:r>
      <w:r w:rsidR="0097586D" w:rsidRPr="00143D58">
        <w:rPr>
          <w:rFonts w:ascii="Times New Roman" w:hAnsi="Times New Roman" w:cs="Times New Roman"/>
          <w:sz w:val="28"/>
          <w:szCs w:val="28"/>
        </w:rPr>
        <w:t xml:space="preserve"> из </w:t>
      </w:r>
      <w:r w:rsidRPr="00143D58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Pr="00143D58">
        <w:rPr>
          <w:rFonts w:ascii="Times New Roman" w:hAnsi="Times New Roman" w:cs="Times New Roman"/>
          <w:sz w:val="28"/>
          <w:szCs w:val="28"/>
        </w:rPr>
        <w:lastRenderedPageBreak/>
        <w:t>отношений к браку</w:t>
      </w:r>
      <w:r w:rsidR="00A6792E" w:rsidRPr="00143D58">
        <w:rPr>
          <w:rFonts w:ascii="Times New Roman" w:hAnsi="Times New Roman" w:cs="Times New Roman"/>
          <w:sz w:val="28"/>
          <w:szCs w:val="28"/>
        </w:rPr>
        <w:t xml:space="preserve"> в системе государственной идеологии, которая за прошедшие 100 лет неоднократно менялась, составив целую историю. </w:t>
      </w:r>
    </w:p>
    <w:p w:rsidR="00B877F4" w:rsidRPr="00143D58" w:rsidRDefault="00A6792E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 xml:space="preserve">Отношение Церкви к светскому браку после </w:t>
      </w:r>
      <w:r w:rsidR="00316F89" w:rsidRPr="00143D58">
        <w:rPr>
          <w:rFonts w:ascii="Times New Roman" w:hAnsi="Times New Roman" w:cs="Times New Roman"/>
          <w:sz w:val="28"/>
          <w:szCs w:val="28"/>
        </w:rPr>
        <w:t>разрушения Российской</w:t>
      </w:r>
      <w:r w:rsidRPr="00143D58">
        <w:rPr>
          <w:rFonts w:ascii="Times New Roman" w:hAnsi="Times New Roman" w:cs="Times New Roman"/>
          <w:sz w:val="28"/>
          <w:szCs w:val="28"/>
        </w:rPr>
        <w:t xml:space="preserve"> империи вытекало </w:t>
      </w:r>
      <w:r w:rsidR="00B35739" w:rsidRPr="00143D58">
        <w:rPr>
          <w:rFonts w:ascii="Times New Roman" w:hAnsi="Times New Roman" w:cs="Times New Roman"/>
          <w:sz w:val="28"/>
          <w:szCs w:val="28"/>
        </w:rPr>
        <w:t xml:space="preserve">из </w:t>
      </w:r>
      <w:r w:rsidR="008549C1" w:rsidRPr="00143D58">
        <w:rPr>
          <w:rFonts w:ascii="Times New Roman" w:hAnsi="Times New Roman" w:cs="Times New Roman"/>
          <w:sz w:val="28"/>
          <w:szCs w:val="28"/>
        </w:rPr>
        <w:t xml:space="preserve">послереволюционной советской </w:t>
      </w:r>
      <w:r w:rsidR="00120D26" w:rsidRPr="00143D58">
        <w:rPr>
          <w:rFonts w:ascii="Times New Roman" w:hAnsi="Times New Roman" w:cs="Times New Roman"/>
          <w:sz w:val="28"/>
          <w:szCs w:val="28"/>
        </w:rPr>
        <w:t>доктрины</w:t>
      </w:r>
      <w:r w:rsidR="0097586D" w:rsidRPr="00143D58">
        <w:rPr>
          <w:rFonts w:ascii="Times New Roman" w:hAnsi="Times New Roman" w:cs="Times New Roman"/>
          <w:sz w:val="28"/>
          <w:szCs w:val="28"/>
        </w:rPr>
        <w:t xml:space="preserve"> </w:t>
      </w:r>
      <w:r w:rsidR="00120D26" w:rsidRPr="00143D58">
        <w:rPr>
          <w:rFonts w:ascii="Times New Roman" w:hAnsi="Times New Roman" w:cs="Times New Roman"/>
          <w:sz w:val="28"/>
          <w:szCs w:val="28"/>
        </w:rPr>
        <w:t>о</w:t>
      </w:r>
      <w:r w:rsidR="0097586D" w:rsidRPr="00143D58">
        <w:rPr>
          <w:rFonts w:ascii="Times New Roman" w:hAnsi="Times New Roman" w:cs="Times New Roman"/>
          <w:sz w:val="28"/>
          <w:szCs w:val="28"/>
        </w:rPr>
        <w:t xml:space="preserve"> </w:t>
      </w:r>
      <w:r w:rsidR="00120D26" w:rsidRPr="00143D58">
        <w:rPr>
          <w:rFonts w:ascii="Times New Roman" w:hAnsi="Times New Roman" w:cs="Times New Roman"/>
          <w:sz w:val="28"/>
          <w:szCs w:val="28"/>
        </w:rPr>
        <w:t xml:space="preserve">взаимоотношении полов и о зарегистрированном </w:t>
      </w:r>
      <w:r w:rsidR="0097586D" w:rsidRPr="00143D58">
        <w:rPr>
          <w:rFonts w:ascii="Times New Roman" w:hAnsi="Times New Roman" w:cs="Times New Roman"/>
          <w:sz w:val="28"/>
          <w:szCs w:val="28"/>
        </w:rPr>
        <w:t>брак</w:t>
      </w:r>
      <w:r w:rsidR="00120D26" w:rsidRPr="00143D58">
        <w:rPr>
          <w:rFonts w:ascii="Times New Roman" w:hAnsi="Times New Roman" w:cs="Times New Roman"/>
          <w:sz w:val="28"/>
          <w:szCs w:val="28"/>
        </w:rPr>
        <w:t>е</w:t>
      </w:r>
      <w:r w:rsidR="008549C1" w:rsidRPr="00143D58">
        <w:rPr>
          <w:rFonts w:ascii="Times New Roman" w:hAnsi="Times New Roman" w:cs="Times New Roman"/>
          <w:sz w:val="28"/>
          <w:szCs w:val="28"/>
        </w:rPr>
        <w:t xml:space="preserve"> и разводе</w:t>
      </w:r>
      <w:r w:rsidR="00905FBB" w:rsidRPr="00143D58">
        <w:rPr>
          <w:rFonts w:ascii="Times New Roman" w:hAnsi="Times New Roman" w:cs="Times New Roman"/>
          <w:sz w:val="28"/>
          <w:szCs w:val="28"/>
        </w:rPr>
        <w:t>, как о вещах</w:t>
      </w:r>
      <w:r w:rsidR="008549C1" w:rsidRPr="00143D58">
        <w:rPr>
          <w:rFonts w:ascii="Times New Roman" w:hAnsi="Times New Roman" w:cs="Times New Roman"/>
          <w:sz w:val="28"/>
          <w:szCs w:val="28"/>
        </w:rPr>
        <w:t xml:space="preserve"> совершенно </w:t>
      </w:r>
      <w:r w:rsidR="00905FBB" w:rsidRPr="00143D58">
        <w:rPr>
          <w:rFonts w:ascii="Times New Roman" w:hAnsi="Times New Roman" w:cs="Times New Roman"/>
          <w:sz w:val="28"/>
          <w:szCs w:val="28"/>
        </w:rPr>
        <w:t xml:space="preserve">будничных и многократно совершаемых. Т.е. советский брак того времени для нецерковных людей должен был служить легким упорядочиванием многочисленных половых связей и служил для учета семейных союзов в условиях пропагандируемой и всячески </w:t>
      </w:r>
      <w:r w:rsidR="00120D26" w:rsidRPr="00143D58">
        <w:rPr>
          <w:rFonts w:ascii="Times New Roman" w:hAnsi="Times New Roman" w:cs="Times New Roman"/>
          <w:sz w:val="28"/>
          <w:szCs w:val="28"/>
        </w:rPr>
        <w:t>культивируемой</w:t>
      </w:r>
      <w:r w:rsidR="0097586D" w:rsidRPr="00143D58">
        <w:rPr>
          <w:rFonts w:ascii="Times New Roman" w:hAnsi="Times New Roman" w:cs="Times New Roman"/>
          <w:sz w:val="28"/>
          <w:szCs w:val="28"/>
        </w:rPr>
        <w:t xml:space="preserve"> в обществе</w:t>
      </w:r>
      <w:r w:rsidR="00120D26" w:rsidRPr="00143D58">
        <w:rPr>
          <w:rFonts w:ascii="Times New Roman" w:hAnsi="Times New Roman" w:cs="Times New Roman"/>
          <w:sz w:val="28"/>
          <w:szCs w:val="28"/>
        </w:rPr>
        <w:t xml:space="preserve"> в первые годы советской власти</w:t>
      </w:r>
      <w:r w:rsidR="00905FBB" w:rsidRPr="00143D58">
        <w:rPr>
          <w:rFonts w:ascii="Times New Roman" w:hAnsi="Times New Roman" w:cs="Times New Roman"/>
          <w:sz w:val="28"/>
          <w:szCs w:val="28"/>
        </w:rPr>
        <w:t xml:space="preserve"> доктрины «свободной любви»</w:t>
      </w:r>
      <w:r w:rsidR="00120D26" w:rsidRPr="00143D58">
        <w:rPr>
          <w:rFonts w:ascii="Times New Roman" w:hAnsi="Times New Roman" w:cs="Times New Roman"/>
          <w:sz w:val="28"/>
          <w:szCs w:val="28"/>
        </w:rPr>
        <w:t xml:space="preserve">. </w:t>
      </w:r>
      <w:r w:rsidR="00B877F4" w:rsidRPr="00143D58">
        <w:rPr>
          <w:rFonts w:ascii="Times New Roman" w:hAnsi="Times New Roman" w:cs="Times New Roman"/>
          <w:sz w:val="28"/>
          <w:szCs w:val="28"/>
        </w:rPr>
        <w:t xml:space="preserve">Поэтому брак того времени был лишь некоторым упорядочиванием в </w:t>
      </w:r>
      <w:r w:rsidR="00C833DB" w:rsidRPr="00143D58">
        <w:rPr>
          <w:rFonts w:ascii="Times New Roman" w:hAnsi="Times New Roman" w:cs="Times New Roman"/>
          <w:sz w:val="28"/>
          <w:szCs w:val="28"/>
        </w:rPr>
        <w:t>массе</w:t>
      </w:r>
      <w:r w:rsidR="00B877F4" w:rsidRPr="00143D58">
        <w:rPr>
          <w:rFonts w:ascii="Times New Roman" w:hAnsi="Times New Roman" w:cs="Times New Roman"/>
          <w:sz w:val="28"/>
          <w:szCs w:val="28"/>
        </w:rPr>
        <w:t xml:space="preserve"> неупорядоченных половых отношений, а по сути – лишь «фиговым листком» декларации участия в некотором текущем сожитии.</w:t>
      </w:r>
    </w:p>
    <w:p w:rsidR="00B877F4" w:rsidRPr="00143D58" w:rsidRDefault="00B877F4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>С точки зрения Церкви это было ни</w:t>
      </w:r>
      <w:r w:rsidR="00A132B0" w:rsidRPr="00143D58">
        <w:rPr>
          <w:rFonts w:ascii="Times New Roman" w:hAnsi="Times New Roman" w:cs="Times New Roman"/>
          <w:sz w:val="28"/>
          <w:szCs w:val="28"/>
        </w:rPr>
        <w:t xml:space="preserve"> </w:t>
      </w:r>
      <w:r w:rsidRPr="00143D58">
        <w:rPr>
          <w:rFonts w:ascii="Times New Roman" w:hAnsi="Times New Roman" w:cs="Times New Roman"/>
          <w:sz w:val="28"/>
          <w:szCs w:val="28"/>
        </w:rPr>
        <w:t>что иное, как блуд, и за брак никак считаться не могло.</w:t>
      </w:r>
    </w:p>
    <w:p w:rsidR="00781C58" w:rsidRPr="00143D58" w:rsidRDefault="00120D26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>Церковный же брак декретом 1918 года был лишен всякого признаваемого государством и советским обществом значения.</w:t>
      </w:r>
    </w:p>
    <w:p w:rsidR="00B877F4" w:rsidRPr="00143D58" w:rsidRDefault="00B877F4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 xml:space="preserve">Перед Великой Отечественной войной ситуация в СССР </w:t>
      </w:r>
      <w:r w:rsidR="00A132B0" w:rsidRPr="00143D58">
        <w:rPr>
          <w:rFonts w:ascii="Times New Roman" w:hAnsi="Times New Roman" w:cs="Times New Roman"/>
          <w:sz w:val="28"/>
          <w:szCs w:val="28"/>
        </w:rPr>
        <w:t xml:space="preserve">начала меняться и особенно </w:t>
      </w:r>
      <w:r w:rsidRPr="00143D58">
        <w:rPr>
          <w:rFonts w:ascii="Times New Roman" w:hAnsi="Times New Roman" w:cs="Times New Roman"/>
          <w:sz w:val="28"/>
          <w:szCs w:val="28"/>
        </w:rPr>
        <w:t xml:space="preserve">изменилась </w:t>
      </w:r>
      <w:r w:rsidR="00A132B0" w:rsidRPr="00143D58">
        <w:rPr>
          <w:rFonts w:ascii="Times New Roman" w:hAnsi="Times New Roman" w:cs="Times New Roman"/>
          <w:sz w:val="28"/>
          <w:szCs w:val="28"/>
        </w:rPr>
        <w:t xml:space="preserve">к середине 1940-х годов </w:t>
      </w:r>
      <w:r w:rsidRPr="00143D58">
        <w:rPr>
          <w:rFonts w:ascii="Times New Roman" w:hAnsi="Times New Roman" w:cs="Times New Roman"/>
          <w:sz w:val="28"/>
          <w:szCs w:val="28"/>
        </w:rPr>
        <w:t>– произошло осознание необходимости семьи, как «яче</w:t>
      </w:r>
      <w:r w:rsidR="003B58D3" w:rsidRPr="00143D58">
        <w:rPr>
          <w:rFonts w:ascii="Times New Roman" w:hAnsi="Times New Roman" w:cs="Times New Roman"/>
          <w:sz w:val="28"/>
          <w:szCs w:val="28"/>
        </w:rPr>
        <w:t>йки общества» и даже эффективного</w:t>
      </w:r>
      <w:r w:rsidRPr="00143D58">
        <w:rPr>
          <w:rFonts w:ascii="Times New Roman" w:hAnsi="Times New Roman" w:cs="Times New Roman"/>
          <w:sz w:val="28"/>
          <w:szCs w:val="28"/>
        </w:rPr>
        <w:t xml:space="preserve"> для государства </w:t>
      </w:r>
      <w:r w:rsidR="003B58D3" w:rsidRPr="00143D58">
        <w:rPr>
          <w:rFonts w:ascii="Times New Roman" w:hAnsi="Times New Roman" w:cs="Times New Roman"/>
          <w:sz w:val="28"/>
          <w:szCs w:val="28"/>
        </w:rPr>
        <w:t>источника</w:t>
      </w:r>
      <w:r w:rsidRPr="00143D58">
        <w:rPr>
          <w:rFonts w:ascii="Times New Roman" w:hAnsi="Times New Roman" w:cs="Times New Roman"/>
          <w:sz w:val="28"/>
          <w:szCs w:val="28"/>
        </w:rPr>
        <w:t xml:space="preserve"> трудовых кадров</w:t>
      </w:r>
      <w:r w:rsidR="00A132B0" w:rsidRPr="00143D58">
        <w:rPr>
          <w:rFonts w:ascii="Times New Roman" w:hAnsi="Times New Roman" w:cs="Times New Roman"/>
          <w:sz w:val="28"/>
          <w:szCs w:val="28"/>
        </w:rPr>
        <w:t xml:space="preserve"> </w:t>
      </w:r>
      <w:r w:rsidR="0048106C" w:rsidRPr="00143D58">
        <w:rPr>
          <w:rFonts w:ascii="Times New Roman" w:hAnsi="Times New Roman" w:cs="Times New Roman"/>
          <w:sz w:val="28"/>
          <w:szCs w:val="28"/>
        </w:rPr>
        <w:t xml:space="preserve">и </w:t>
      </w:r>
      <w:r w:rsidR="00A132B0" w:rsidRPr="00143D58">
        <w:rPr>
          <w:rFonts w:ascii="Times New Roman" w:hAnsi="Times New Roman" w:cs="Times New Roman"/>
          <w:sz w:val="28"/>
          <w:szCs w:val="28"/>
        </w:rPr>
        <w:t>воспроизводства населения</w:t>
      </w:r>
      <w:r w:rsidR="0048106C" w:rsidRPr="00143D58">
        <w:rPr>
          <w:rFonts w:ascii="Times New Roman" w:hAnsi="Times New Roman" w:cs="Times New Roman"/>
          <w:sz w:val="28"/>
          <w:szCs w:val="28"/>
        </w:rPr>
        <w:t>,</w:t>
      </w:r>
      <w:r w:rsidR="00A132B0" w:rsidRPr="00143D58">
        <w:rPr>
          <w:rFonts w:ascii="Times New Roman" w:hAnsi="Times New Roman" w:cs="Times New Roman"/>
          <w:sz w:val="28"/>
          <w:szCs w:val="28"/>
        </w:rPr>
        <w:t xml:space="preserve"> уничтоженного репрессиями и войной</w:t>
      </w:r>
      <w:r w:rsidRPr="00143D58">
        <w:rPr>
          <w:rFonts w:ascii="Times New Roman" w:hAnsi="Times New Roman" w:cs="Times New Roman"/>
          <w:sz w:val="28"/>
          <w:szCs w:val="28"/>
        </w:rPr>
        <w:t>.</w:t>
      </w:r>
      <w:r w:rsidR="00993AD5" w:rsidRPr="00143D58">
        <w:rPr>
          <w:rFonts w:ascii="Times New Roman" w:hAnsi="Times New Roman" w:cs="Times New Roman"/>
          <w:sz w:val="28"/>
          <w:szCs w:val="28"/>
        </w:rPr>
        <w:t xml:space="preserve"> Браки стали делать</w:t>
      </w:r>
      <w:r w:rsidR="0048106C" w:rsidRPr="00143D58">
        <w:rPr>
          <w:rFonts w:ascii="Times New Roman" w:hAnsi="Times New Roman" w:cs="Times New Roman"/>
          <w:sz w:val="28"/>
          <w:szCs w:val="28"/>
        </w:rPr>
        <w:t>ся</w:t>
      </w:r>
      <w:r w:rsidR="00A132B0" w:rsidRPr="00143D58">
        <w:rPr>
          <w:rFonts w:ascii="Times New Roman" w:hAnsi="Times New Roman" w:cs="Times New Roman"/>
          <w:sz w:val="28"/>
          <w:szCs w:val="28"/>
        </w:rPr>
        <w:t xml:space="preserve"> событием в жизни молодоженов, а разводы стали осуществляться с большим трудом, прочный брак всячески одобрялся. И хотя в начале 1960-х годов наблюдались элементы реставрации послереволюционных взглядов на брак, печальный </w:t>
      </w:r>
      <w:r w:rsidR="00EB3FF8" w:rsidRPr="00143D58">
        <w:rPr>
          <w:rFonts w:ascii="Times New Roman" w:hAnsi="Times New Roman" w:cs="Times New Roman"/>
          <w:sz w:val="28"/>
          <w:szCs w:val="28"/>
        </w:rPr>
        <w:t xml:space="preserve">послереволюционный </w:t>
      </w:r>
      <w:r w:rsidR="00A132B0" w:rsidRPr="00143D58">
        <w:rPr>
          <w:rFonts w:ascii="Times New Roman" w:hAnsi="Times New Roman" w:cs="Times New Roman"/>
          <w:sz w:val="28"/>
          <w:szCs w:val="28"/>
        </w:rPr>
        <w:t xml:space="preserve">опыт </w:t>
      </w:r>
      <w:r w:rsidR="00316F89" w:rsidRPr="00143D58">
        <w:rPr>
          <w:rFonts w:ascii="Times New Roman" w:hAnsi="Times New Roman" w:cs="Times New Roman"/>
          <w:sz w:val="28"/>
          <w:szCs w:val="28"/>
        </w:rPr>
        <w:t>«</w:t>
      </w:r>
      <w:r w:rsidR="00A132B0" w:rsidRPr="00143D58">
        <w:rPr>
          <w:rFonts w:ascii="Times New Roman" w:hAnsi="Times New Roman" w:cs="Times New Roman"/>
          <w:sz w:val="28"/>
          <w:szCs w:val="28"/>
        </w:rPr>
        <w:t>страны советов</w:t>
      </w:r>
      <w:r w:rsidR="00316F89" w:rsidRPr="00143D58">
        <w:rPr>
          <w:rFonts w:ascii="Times New Roman" w:hAnsi="Times New Roman" w:cs="Times New Roman"/>
          <w:sz w:val="28"/>
          <w:szCs w:val="28"/>
        </w:rPr>
        <w:t>»</w:t>
      </w:r>
      <w:r w:rsidR="00A132B0" w:rsidRPr="00143D58">
        <w:rPr>
          <w:rFonts w:ascii="Times New Roman" w:hAnsi="Times New Roman" w:cs="Times New Roman"/>
          <w:sz w:val="28"/>
          <w:szCs w:val="28"/>
        </w:rPr>
        <w:t xml:space="preserve"> в этом отношении </w:t>
      </w:r>
      <w:r w:rsidR="00EB3FF8" w:rsidRPr="00143D58">
        <w:rPr>
          <w:rFonts w:ascii="Times New Roman" w:hAnsi="Times New Roman" w:cs="Times New Roman"/>
          <w:sz w:val="28"/>
          <w:szCs w:val="28"/>
        </w:rPr>
        <w:t xml:space="preserve">и несчастное детство результатов «свободной любви» </w:t>
      </w:r>
      <w:r w:rsidR="0048106C" w:rsidRPr="00143D58">
        <w:rPr>
          <w:rFonts w:ascii="Times New Roman" w:hAnsi="Times New Roman" w:cs="Times New Roman"/>
          <w:sz w:val="28"/>
          <w:szCs w:val="28"/>
        </w:rPr>
        <w:t>был</w:t>
      </w:r>
      <w:r w:rsidR="00EB3FF8" w:rsidRPr="00143D58">
        <w:rPr>
          <w:rFonts w:ascii="Times New Roman" w:hAnsi="Times New Roman" w:cs="Times New Roman"/>
          <w:sz w:val="28"/>
          <w:szCs w:val="28"/>
        </w:rPr>
        <w:t>и</w:t>
      </w:r>
      <w:r w:rsidR="0048106C" w:rsidRPr="00143D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106C" w:rsidRPr="00143D58">
        <w:rPr>
          <w:rFonts w:ascii="Times New Roman" w:hAnsi="Times New Roman" w:cs="Times New Roman"/>
          <w:sz w:val="28"/>
          <w:szCs w:val="28"/>
        </w:rPr>
        <w:t>учтен</w:t>
      </w:r>
      <w:r w:rsidR="00EB3FF8" w:rsidRPr="00143D58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48106C" w:rsidRPr="00143D58">
        <w:rPr>
          <w:rFonts w:ascii="Times New Roman" w:hAnsi="Times New Roman" w:cs="Times New Roman"/>
          <w:sz w:val="28"/>
          <w:szCs w:val="28"/>
        </w:rPr>
        <w:t xml:space="preserve"> и либерализация </w:t>
      </w:r>
      <w:r w:rsidR="00A132B0" w:rsidRPr="00143D58">
        <w:rPr>
          <w:rFonts w:ascii="Times New Roman" w:hAnsi="Times New Roman" w:cs="Times New Roman"/>
          <w:sz w:val="28"/>
          <w:szCs w:val="28"/>
        </w:rPr>
        <w:t xml:space="preserve">не </w:t>
      </w:r>
      <w:r w:rsidR="00EA757D" w:rsidRPr="00143D58">
        <w:rPr>
          <w:rFonts w:ascii="Times New Roman" w:hAnsi="Times New Roman" w:cs="Times New Roman"/>
          <w:sz w:val="28"/>
          <w:szCs w:val="28"/>
        </w:rPr>
        <w:t>сильно повлиял</w:t>
      </w:r>
      <w:r w:rsidR="00316F89" w:rsidRPr="00143D58">
        <w:rPr>
          <w:rFonts w:ascii="Times New Roman" w:hAnsi="Times New Roman" w:cs="Times New Roman"/>
          <w:sz w:val="28"/>
          <w:szCs w:val="28"/>
        </w:rPr>
        <w:t>а на статус брака, а</w:t>
      </w:r>
      <w:r w:rsidR="0048106C" w:rsidRPr="00143D58">
        <w:rPr>
          <w:rFonts w:ascii="Times New Roman" w:hAnsi="Times New Roman" w:cs="Times New Roman"/>
          <w:sz w:val="28"/>
          <w:szCs w:val="28"/>
        </w:rPr>
        <w:t xml:space="preserve"> культивация</w:t>
      </w:r>
      <w:r w:rsidR="00EA757D" w:rsidRPr="00143D58">
        <w:rPr>
          <w:rFonts w:ascii="Times New Roman" w:hAnsi="Times New Roman" w:cs="Times New Roman"/>
          <w:sz w:val="28"/>
          <w:szCs w:val="28"/>
        </w:rPr>
        <w:t xml:space="preserve"> разводов</w:t>
      </w:r>
      <w:r w:rsidR="0048106C" w:rsidRPr="00143D58">
        <w:rPr>
          <w:rFonts w:ascii="Times New Roman" w:hAnsi="Times New Roman" w:cs="Times New Roman"/>
          <w:sz w:val="28"/>
          <w:szCs w:val="28"/>
        </w:rPr>
        <w:t xml:space="preserve"> не получила тогда широкого развития</w:t>
      </w:r>
      <w:r w:rsidR="00EA757D" w:rsidRPr="00143D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757D" w:rsidRPr="00143D58" w:rsidRDefault="00EA757D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>И хотя требование наличия у венчающихся советских граждан свидетельства о государственной регистрации брака исходило от спецслужб по надзору за Церковью</w:t>
      </w:r>
      <w:r w:rsidR="00316F89" w:rsidRPr="00143D58">
        <w:rPr>
          <w:rFonts w:ascii="Times New Roman" w:hAnsi="Times New Roman" w:cs="Times New Roman"/>
          <w:sz w:val="28"/>
          <w:szCs w:val="28"/>
        </w:rPr>
        <w:t xml:space="preserve"> (преследовавших свои цели борьбы с Церковью и верующими)</w:t>
      </w:r>
      <w:r w:rsidRPr="00143D58">
        <w:rPr>
          <w:rFonts w:ascii="Times New Roman" w:hAnsi="Times New Roman" w:cs="Times New Roman"/>
          <w:sz w:val="28"/>
          <w:szCs w:val="28"/>
        </w:rPr>
        <w:t xml:space="preserve">, это требование </w:t>
      </w:r>
      <w:r w:rsidR="00740371" w:rsidRPr="00143D58">
        <w:rPr>
          <w:rFonts w:ascii="Times New Roman" w:hAnsi="Times New Roman" w:cs="Times New Roman"/>
          <w:sz w:val="28"/>
          <w:szCs w:val="28"/>
        </w:rPr>
        <w:t xml:space="preserve">(если не считать сторону преследования венчавшихся граждан по регулярно негласно </w:t>
      </w:r>
      <w:proofErr w:type="spellStart"/>
      <w:r w:rsidR="00740371" w:rsidRPr="00143D58">
        <w:rPr>
          <w:rFonts w:ascii="Times New Roman" w:hAnsi="Times New Roman" w:cs="Times New Roman"/>
          <w:sz w:val="28"/>
          <w:szCs w:val="28"/>
        </w:rPr>
        <w:t>изымавшимся</w:t>
      </w:r>
      <w:proofErr w:type="spellEnd"/>
      <w:r w:rsidR="00740371" w:rsidRPr="00143D58">
        <w:rPr>
          <w:rFonts w:ascii="Times New Roman" w:hAnsi="Times New Roman" w:cs="Times New Roman"/>
          <w:sz w:val="28"/>
          <w:szCs w:val="28"/>
        </w:rPr>
        <w:t xml:space="preserve"> из храмов </w:t>
      </w:r>
      <w:r w:rsidR="00317CEF" w:rsidRPr="00143D58">
        <w:rPr>
          <w:rFonts w:ascii="Times New Roman" w:hAnsi="Times New Roman" w:cs="Times New Roman"/>
          <w:sz w:val="28"/>
          <w:szCs w:val="28"/>
        </w:rPr>
        <w:t xml:space="preserve">спецслужбами </w:t>
      </w:r>
      <w:r w:rsidR="00740371" w:rsidRPr="00143D58">
        <w:rPr>
          <w:rFonts w:ascii="Times New Roman" w:hAnsi="Times New Roman" w:cs="Times New Roman"/>
          <w:sz w:val="28"/>
          <w:szCs w:val="28"/>
        </w:rPr>
        <w:t xml:space="preserve">церковным регистрационным книгам) </w:t>
      </w:r>
      <w:r w:rsidRPr="00143D58">
        <w:rPr>
          <w:rFonts w:ascii="Times New Roman" w:hAnsi="Times New Roman" w:cs="Times New Roman"/>
          <w:sz w:val="28"/>
          <w:szCs w:val="28"/>
        </w:rPr>
        <w:t xml:space="preserve">было вполне </w:t>
      </w:r>
      <w:r w:rsidR="00316F89" w:rsidRPr="00143D58">
        <w:rPr>
          <w:rFonts w:ascii="Times New Roman" w:hAnsi="Times New Roman" w:cs="Times New Roman"/>
          <w:sz w:val="28"/>
          <w:szCs w:val="28"/>
        </w:rPr>
        <w:t>естественным</w:t>
      </w:r>
      <w:r w:rsidRPr="00143D58">
        <w:rPr>
          <w:rFonts w:ascii="Times New Roman" w:hAnsi="Times New Roman" w:cs="Times New Roman"/>
          <w:sz w:val="28"/>
          <w:szCs w:val="28"/>
        </w:rPr>
        <w:t xml:space="preserve">, так как свидетельствовало о государственной проверке единобрачия супругов и других личных данных венчающихся, проверить которые у Церкви не было ни сил, ни возможности, ни прав. </w:t>
      </w:r>
    </w:p>
    <w:p w:rsidR="00977687" w:rsidRPr="00143D58" w:rsidRDefault="00977687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 xml:space="preserve">Но поскольку отношение к Самой Церкви у государства не изменилось, то принцип отношения Церкви к светскому браку был </w:t>
      </w:r>
      <w:r w:rsidR="00D75C37" w:rsidRPr="00143D58">
        <w:rPr>
          <w:rFonts w:ascii="Times New Roman" w:hAnsi="Times New Roman" w:cs="Times New Roman"/>
          <w:sz w:val="28"/>
          <w:szCs w:val="28"/>
        </w:rPr>
        <w:t xml:space="preserve">двояким. </w:t>
      </w:r>
      <w:proofErr w:type="gramStart"/>
      <w:r w:rsidR="00D75C37" w:rsidRPr="00143D58">
        <w:rPr>
          <w:rFonts w:ascii="Times New Roman" w:hAnsi="Times New Roman" w:cs="Times New Roman"/>
          <w:sz w:val="28"/>
          <w:szCs w:val="28"/>
        </w:rPr>
        <w:t>С одной стороны</w:t>
      </w:r>
      <w:proofErr w:type="gramEnd"/>
      <w:r w:rsidRPr="00143D58">
        <w:rPr>
          <w:rFonts w:ascii="Times New Roman" w:hAnsi="Times New Roman" w:cs="Times New Roman"/>
          <w:sz w:val="28"/>
          <w:szCs w:val="28"/>
        </w:rPr>
        <w:t xml:space="preserve"> по-прежнему брак насаждался в атеистической форме, пропагандировались комсомольские браки «с новой, социалистической», а по сути </w:t>
      </w:r>
      <w:r w:rsidR="00D35068" w:rsidRPr="00143D58">
        <w:rPr>
          <w:rFonts w:ascii="Times New Roman" w:hAnsi="Times New Roman" w:cs="Times New Roman"/>
          <w:sz w:val="28"/>
          <w:szCs w:val="28"/>
        </w:rPr>
        <w:t xml:space="preserve">– </w:t>
      </w:r>
      <w:r w:rsidRPr="00143D58">
        <w:rPr>
          <w:rFonts w:ascii="Times New Roman" w:hAnsi="Times New Roman" w:cs="Times New Roman"/>
          <w:sz w:val="28"/>
          <w:szCs w:val="28"/>
        </w:rPr>
        <w:t xml:space="preserve">примитивно-языческой </w:t>
      </w:r>
      <w:r w:rsidR="00D35068" w:rsidRPr="00143D58">
        <w:rPr>
          <w:rFonts w:ascii="Times New Roman" w:hAnsi="Times New Roman" w:cs="Times New Roman"/>
          <w:sz w:val="28"/>
          <w:szCs w:val="28"/>
        </w:rPr>
        <w:t xml:space="preserve">– </w:t>
      </w:r>
      <w:r w:rsidRPr="00143D58">
        <w:rPr>
          <w:rFonts w:ascii="Times New Roman" w:hAnsi="Times New Roman" w:cs="Times New Roman"/>
          <w:sz w:val="28"/>
          <w:szCs w:val="28"/>
        </w:rPr>
        <w:t>обрядностью и даже сравниваться с церковным такие браки никак не могли.</w:t>
      </w:r>
      <w:r w:rsidR="00D75C37" w:rsidRPr="00143D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5C37" w:rsidRPr="00143D58">
        <w:rPr>
          <w:rFonts w:ascii="Times New Roman" w:hAnsi="Times New Roman" w:cs="Times New Roman"/>
          <w:sz w:val="28"/>
          <w:szCs w:val="28"/>
        </w:rPr>
        <w:t>С другой стороны</w:t>
      </w:r>
      <w:proofErr w:type="gramEnd"/>
      <w:r w:rsidR="00D75C37" w:rsidRPr="00143D58">
        <w:rPr>
          <w:rFonts w:ascii="Times New Roman" w:hAnsi="Times New Roman" w:cs="Times New Roman"/>
          <w:sz w:val="28"/>
          <w:szCs w:val="28"/>
        </w:rPr>
        <w:t xml:space="preserve"> зарегистрированны</w:t>
      </w:r>
      <w:r w:rsidR="00133A79">
        <w:rPr>
          <w:rFonts w:ascii="Times New Roman" w:hAnsi="Times New Roman" w:cs="Times New Roman"/>
          <w:sz w:val="28"/>
          <w:szCs w:val="28"/>
        </w:rPr>
        <w:t>й брак приобрел законность, был</w:t>
      </w:r>
      <w:r w:rsidR="00D75C37" w:rsidRPr="00143D58">
        <w:rPr>
          <w:rFonts w:ascii="Times New Roman" w:hAnsi="Times New Roman" w:cs="Times New Roman"/>
          <w:sz w:val="28"/>
          <w:szCs w:val="28"/>
        </w:rPr>
        <w:t xml:space="preserve"> создан корпус государственных законодательных актов, регулирующих брак и отношения в нем, охраняющих семью, материнство и детство. И хотя этот корпус законов носил отпечаток атеистического государства, его значение Церковью признавалось и </w:t>
      </w:r>
      <w:r w:rsidR="003B58D3" w:rsidRPr="00143D58">
        <w:rPr>
          <w:rFonts w:ascii="Times New Roman" w:hAnsi="Times New Roman" w:cs="Times New Roman"/>
          <w:sz w:val="28"/>
          <w:szCs w:val="28"/>
        </w:rPr>
        <w:t xml:space="preserve">поскольку большая часть крещеного народа жила в невенчанных браках, закономерно опасаясь репрессий от властей, и супругам </w:t>
      </w:r>
      <w:r w:rsidR="00317CEF" w:rsidRPr="00143D58">
        <w:rPr>
          <w:rFonts w:ascii="Times New Roman" w:hAnsi="Times New Roman" w:cs="Times New Roman"/>
          <w:sz w:val="28"/>
          <w:szCs w:val="28"/>
        </w:rPr>
        <w:t xml:space="preserve">из </w:t>
      </w:r>
      <w:r w:rsidR="003B58D3" w:rsidRPr="00143D58">
        <w:rPr>
          <w:rFonts w:ascii="Times New Roman" w:hAnsi="Times New Roman" w:cs="Times New Roman"/>
          <w:sz w:val="28"/>
          <w:szCs w:val="28"/>
        </w:rPr>
        <w:t xml:space="preserve">таких браков не </w:t>
      </w:r>
      <w:r w:rsidR="003B58D3" w:rsidRPr="00143D58">
        <w:rPr>
          <w:rFonts w:ascii="Times New Roman" w:hAnsi="Times New Roman" w:cs="Times New Roman"/>
          <w:sz w:val="28"/>
          <w:szCs w:val="28"/>
        </w:rPr>
        <w:lastRenderedPageBreak/>
        <w:t>ставилось ограничений на участие в литургической жизни. Одновременно духовенство постепенно готовило их к принятию Таинства Брака</w:t>
      </w:r>
      <w:r w:rsidR="00317CEF" w:rsidRPr="00143D58">
        <w:rPr>
          <w:rFonts w:ascii="Times New Roman" w:hAnsi="Times New Roman" w:cs="Times New Roman"/>
          <w:sz w:val="28"/>
          <w:szCs w:val="28"/>
        </w:rPr>
        <w:t xml:space="preserve"> и старалось тайно обвенчать всех заслуживающих доверия</w:t>
      </w:r>
      <w:r w:rsidR="003B58D3" w:rsidRPr="00143D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1C58" w:rsidRPr="00143D58" w:rsidRDefault="00781C58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 xml:space="preserve">В связи с этим в малоцерковной части общества </w:t>
      </w:r>
      <w:r w:rsidR="001A4A4E" w:rsidRPr="00143D58">
        <w:rPr>
          <w:rFonts w:ascii="Times New Roman" w:hAnsi="Times New Roman" w:cs="Times New Roman"/>
          <w:sz w:val="28"/>
          <w:szCs w:val="28"/>
        </w:rPr>
        <w:t xml:space="preserve">крещеных и относящих себя к православию людей </w:t>
      </w:r>
      <w:r w:rsidRPr="00143D58">
        <w:rPr>
          <w:rFonts w:ascii="Times New Roman" w:hAnsi="Times New Roman" w:cs="Times New Roman"/>
          <w:sz w:val="28"/>
          <w:szCs w:val="28"/>
        </w:rPr>
        <w:t xml:space="preserve">возникло убеждение в либеральности церковного отношения к заключенному зарегистрированному, а затем разведенному в </w:t>
      </w:r>
      <w:proofErr w:type="spellStart"/>
      <w:r w:rsidRPr="00143D58">
        <w:rPr>
          <w:rFonts w:ascii="Times New Roman" w:hAnsi="Times New Roman" w:cs="Times New Roman"/>
          <w:sz w:val="28"/>
          <w:szCs w:val="28"/>
        </w:rPr>
        <w:t>ЗАГСе</w:t>
      </w:r>
      <w:proofErr w:type="spellEnd"/>
      <w:r w:rsidR="00441693" w:rsidRPr="00143D58">
        <w:rPr>
          <w:rFonts w:ascii="Times New Roman" w:hAnsi="Times New Roman" w:cs="Times New Roman"/>
          <w:sz w:val="28"/>
          <w:szCs w:val="28"/>
        </w:rPr>
        <w:t xml:space="preserve"> </w:t>
      </w:r>
      <w:r w:rsidR="001A4A4E" w:rsidRPr="00143D58">
        <w:rPr>
          <w:rFonts w:ascii="Times New Roman" w:hAnsi="Times New Roman" w:cs="Times New Roman"/>
          <w:sz w:val="28"/>
          <w:szCs w:val="28"/>
        </w:rPr>
        <w:t xml:space="preserve">же </w:t>
      </w:r>
      <w:r w:rsidR="00977687" w:rsidRPr="00143D58">
        <w:rPr>
          <w:rFonts w:ascii="Times New Roman" w:hAnsi="Times New Roman" w:cs="Times New Roman"/>
          <w:sz w:val="28"/>
          <w:szCs w:val="28"/>
        </w:rPr>
        <w:t>браку, поскольку ч</w:t>
      </w:r>
      <w:r w:rsidRPr="00143D58">
        <w:rPr>
          <w:rFonts w:ascii="Times New Roman" w:hAnsi="Times New Roman" w:cs="Times New Roman"/>
          <w:sz w:val="28"/>
          <w:szCs w:val="28"/>
        </w:rPr>
        <w:t>исло таких брако</w:t>
      </w:r>
      <w:r w:rsidR="00070214" w:rsidRPr="00143D58">
        <w:rPr>
          <w:rFonts w:ascii="Times New Roman" w:hAnsi="Times New Roman" w:cs="Times New Roman"/>
          <w:sz w:val="28"/>
          <w:szCs w:val="28"/>
        </w:rPr>
        <w:t xml:space="preserve">в не имело </w:t>
      </w:r>
      <w:r w:rsidR="00E11F0A" w:rsidRPr="00143D58">
        <w:rPr>
          <w:rFonts w:ascii="Times New Roman" w:hAnsi="Times New Roman" w:cs="Times New Roman"/>
          <w:sz w:val="28"/>
          <w:szCs w:val="28"/>
        </w:rPr>
        <w:t>количественных</w:t>
      </w:r>
      <w:r w:rsidR="00070214" w:rsidRPr="00143D58">
        <w:rPr>
          <w:rFonts w:ascii="Times New Roman" w:hAnsi="Times New Roman" w:cs="Times New Roman"/>
          <w:sz w:val="28"/>
          <w:szCs w:val="28"/>
        </w:rPr>
        <w:t xml:space="preserve"> ограничений</w:t>
      </w:r>
      <w:r w:rsidR="0048106C" w:rsidRPr="00143D58">
        <w:rPr>
          <w:rFonts w:ascii="Times New Roman" w:hAnsi="Times New Roman" w:cs="Times New Roman"/>
          <w:sz w:val="28"/>
          <w:szCs w:val="28"/>
        </w:rPr>
        <w:t xml:space="preserve"> со стороны</w:t>
      </w:r>
      <w:r w:rsidR="00E11F0A" w:rsidRPr="00143D58">
        <w:rPr>
          <w:rFonts w:ascii="Times New Roman" w:hAnsi="Times New Roman" w:cs="Times New Roman"/>
          <w:sz w:val="28"/>
          <w:szCs w:val="28"/>
        </w:rPr>
        <w:t xml:space="preserve"> Церкви. С позиции Церкви такие браки не могли считаться полноценными, т.к. не были завершены венчанием – Божиим благословением нового союза. </w:t>
      </w:r>
    </w:p>
    <w:p w:rsidR="00070214" w:rsidRPr="00143D58" w:rsidRDefault="00070214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>В постсоветский период, когда активный государственный атеизм уступил место светскому государству с относительным равноправием религиозных организаций</w:t>
      </w:r>
      <w:r w:rsidR="003B58D3" w:rsidRPr="00143D58">
        <w:rPr>
          <w:rFonts w:ascii="Times New Roman" w:hAnsi="Times New Roman" w:cs="Times New Roman"/>
          <w:sz w:val="28"/>
          <w:szCs w:val="28"/>
        </w:rPr>
        <w:t>,</w:t>
      </w:r>
      <w:r w:rsidRPr="00143D58">
        <w:rPr>
          <w:rFonts w:ascii="Times New Roman" w:hAnsi="Times New Roman" w:cs="Times New Roman"/>
          <w:sz w:val="28"/>
          <w:szCs w:val="28"/>
        </w:rPr>
        <w:t xml:space="preserve"> институт гражданской регистрации брака перестал быть местом борьбы с Церковью, перейдя на естественные позиции собственно регистрации брака. А Церковь завершала юридическое оформление брака совершением православного Таинства.</w:t>
      </w:r>
      <w:r w:rsidR="00E11F0A" w:rsidRPr="00143D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F0A" w:rsidRPr="00143D58" w:rsidRDefault="00E11F0A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 xml:space="preserve">В этой ситуации государственная регистрация стала как бы составной частью правильного церковного брака – роспись в отделе </w:t>
      </w:r>
      <w:proofErr w:type="spellStart"/>
      <w:r w:rsidRPr="00143D58"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 w:rsidRPr="00143D58">
        <w:rPr>
          <w:rFonts w:ascii="Times New Roman" w:hAnsi="Times New Roman" w:cs="Times New Roman"/>
          <w:sz w:val="28"/>
          <w:szCs w:val="28"/>
        </w:rPr>
        <w:t xml:space="preserve"> становилась юридической частью полноценного православного брака, а венчание – его духовной стороной.</w:t>
      </w:r>
    </w:p>
    <w:p w:rsidR="00D35068" w:rsidRPr="00143D58" w:rsidRDefault="00D35068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 xml:space="preserve">С другой стороны, </w:t>
      </w:r>
      <w:proofErr w:type="spellStart"/>
      <w:r w:rsidRPr="00143D58">
        <w:rPr>
          <w:rFonts w:ascii="Times New Roman" w:hAnsi="Times New Roman" w:cs="Times New Roman"/>
          <w:sz w:val="28"/>
          <w:szCs w:val="28"/>
        </w:rPr>
        <w:t>неучитывание</w:t>
      </w:r>
      <w:proofErr w:type="spellEnd"/>
      <w:r w:rsidRPr="00143D58">
        <w:rPr>
          <w:rFonts w:ascii="Times New Roman" w:hAnsi="Times New Roman" w:cs="Times New Roman"/>
          <w:sz w:val="28"/>
          <w:szCs w:val="28"/>
        </w:rPr>
        <w:t xml:space="preserve"> изменившегося положения и статуса законного государственного брака при венчании </w:t>
      </w:r>
      <w:r w:rsidR="001A4A4E" w:rsidRPr="00143D58">
        <w:rPr>
          <w:rFonts w:ascii="Times New Roman" w:hAnsi="Times New Roman" w:cs="Times New Roman"/>
          <w:sz w:val="28"/>
          <w:szCs w:val="28"/>
        </w:rPr>
        <w:t>оставляло</w:t>
      </w:r>
      <w:r w:rsidRPr="00143D58">
        <w:rPr>
          <w:rFonts w:ascii="Times New Roman" w:hAnsi="Times New Roman" w:cs="Times New Roman"/>
          <w:sz w:val="28"/>
          <w:szCs w:val="28"/>
        </w:rPr>
        <w:t xml:space="preserve"> возможности неограниченности светских браков при отказе </w:t>
      </w:r>
      <w:r w:rsidR="001A4A4E" w:rsidRPr="00143D58">
        <w:rPr>
          <w:rFonts w:ascii="Times New Roman" w:hAnsi="Times New Roman" w:cs="Times New Roman"/>
          <w:sz w:val="28"/>
          <w:szCs w:val="28"/>
        </w:rPr>
        <w:t>сочетающихся</w:t>
      </w:r>
      <w:r w:rsidRPr="00143D58">
        <w:rPr>
          <w:rFonts w:ascii="Times New Roman" w:hAnsi="Times New Roman" w:cs="Times New Roman"/>
          <w:sz w:val="28"/>
          <w:szCs w:val="28"/>
        </w:rPr>
        <w:t xml:space="preserve"> </w:t>
      </w:r>
      <w:r w:rsidR="001A4A4E" w:rsidRPr="00143D58">
        <w:rPr>
          <w:rFonts w:ascii="Times New Roman" w:hAnsi="Times New Roman" w:cs="Times New Roman"/>
          <w:sz w:val="28"/>
          <w:szCs w:val="28"/>
        </w:rPr>
        <w:t xml:space="preserve">1-м, 2-м и 3-м браками от венчания, что было весьма </w:t>
      </w:r>
      <w:proofErr w:type="spellStart"/>
      <w:r w:rsidR="001A4A4E" w:rsidRPr="00143D58">
        <w:rPr>
          <w:rFonts w:ascii="Times New Roman" w:hAnsi="Times New Roman" w:cs="Times New Roman"/>
          <w:sz w:val="28"/>
          <w:szCs w:val="28"/>
        </w:rPr>
        <w:t>искусительным</w:t>
      </w:r>
      <w:proofErr w:type="spellEnd"/>
      <w:r w:rsidR="001A4A4E" w:rsidRPr="00143D58">
        <w:rPr>
          <w:rFonts w:ascii="Times New Roman" w:hAnsi="Times New Roman" w:cs="Times New Roman"/>
          <w:sz w:val="28"/>
          <w:szCs w:val="28"/>
        </w:rPr>
        <w:t xml:space="preserve"> для малоцерковных супругов и вредно для Церкви</w:t>
      </w:r>
      <w:r w:rsidR="0004730D" w:rsidRPr="00143D58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1A4A4E" w:rsidRPr="00143D58">
        <w:rPr>
          <w:rFonts w:ascii="Times New Roman" w:hAnsi="Times New Roman" w:cs="Times New Roman"/>
          <w:sz w:val="28"/>
          <w:szCs w:val="28"/>
        </w:rPr>
        <w:t>.</w:t>
      </w:r>
    </w:p>
    <w:p w:rsidR="00781C58" w:rsidRPr="00143D58" w:rsidRDefault="0004730D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>С целью способствования удержанию</w:t>
      </w:r>
      <w:r w:rsidR="00781C58" w:rsidRPr="00143D58">
        <w:rPr>
          <w:rFonts w:ascii="Times New Roman" w:hAnsi="Times New Roman" w:cs="Times New Roman"/>
          <w:sz w:val="28"/>
          <w:szCs w:val="28"/>
        </w:rPr>
        <w:t xml:space="preserve"> церковного и </w:t>
      </w:r>
      <w:proofErr w:type="spellStart"/>
      <w:r w:rsidR="00781C58" w:rsidRPr="00143D58">
        <w:rPr>
          <w:rFonts w:ascii="Times New Roman" w:hAnsi="Times New Roman" w:cs="Times New Roman"/>
          <w:sz w:val="28"/>
          <w:szCs w:val="28"/>
        </w:rPr>
        <w:t>околоцерковного</w:t>
      </w:r>
      <w:proofErr w:type="spellEnd"/>
      <w:r w:rsidR="00781C58" w:rsidRPr="00143D58">
        <w:rPr>
          <w:rFonts w:ascii="Times New Roman" w:hAnsi="Times New Roman" w:cs="Times New Roman"/>
          <w:sz w:val="28"/>
          <w:szCs w:val="28"/>
        </w:rPr>
        <w:t xml:space="preserve"> общества от дальнейшего </w:t>
      </w:r>
      <w:r w:rsidR="00441693" w:rsidRPr="00143D58">
        <w:rPr>
          <w:rFonts w:ascii="Times New Roman" w:hAnsi="Times New Roman" w:cs="Times New Roman"/>
          <w:sz w:val="28"/>
          <w:szCs w:val="28"/>
        </w:rPr>
        <w:t xml:space="preserve">нравственного </w:t>
      </w:r>
      <w:r w:rsidR="00781C58" w:rsidRPr="00143D58">
        <w:rPr>
          <w:rFonts w:ascii="Times New Roman" w:hAnsi="Times New Roman" w:cs="Times New Roman"/>
          <w:sz w:val="28"/>
          <w:szCs w:val="28"/>
        </w:rPr>
        <w:t xml:space="preserve">распада </w:t>
      </w:r>
      <w:r w:rsidR="00441693" w:rsidRPr="00143D58">
        <w:rPr>
          <w:rFonts w:ascii="Times New Roman" w:hAnsi="Times New Roman" w:cs="Times New Roman"/>
          <w:sz w:val="28"/>
          <w:szCs w:val="28"/>
        </w:rPr>
        <w:t xml:space="preserve">и деградации </w:t>
      </w:r>
      <w:r w:rsidR="00781C58" w:rsidRPr="00143D58">
        <w:rPr>
          <w:rFonts w:ascii="Times New Roman" w:hAnsi="Times New Roman" w:cs="Times New Roman"/>
          <w:sz w:val="28"/>
          <w:szCs w:val="28"/>
        </w:rPr>
        <w:t xml:space="preserve">Архиерейский Собор 2017 года ввел новое (пункт «е» из раздела </w:t>
      </w:r>
      <w:r w:rsidR="00781C58" w:rsidRPr="00143D5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81C58" w:rsidRPr="00143D58">
        <w:rPr>
          <w:rFonts w:ascii="Times New Roman" w:hAnsi="Times New Roman" w:cs="Times New Roman"/>
          <w:sz w:val="28"/>
          <w:szCs w:val="28"/>
        </w:rPr>
        <w:t xml:space="preserve">), ранее не существовавшее правило относительно лиц, вступающих в церковный брак и ранее находившихся в разведенных </w:t>
      </w:r>
      <w:r w:rsidRPr="00143D58">
        <w:rPr>
          <w:rFonts w:ascii="Times New Roman" w:hAnsi="Times New Roman" w:cs="Times New Roman"/>
          <w:sz w:val="28"/>
          <w:szCs w:val="28"/>
        </w:rPr>
        <w:t xml:space="preserve">к этому моменту </w:t>
      </w:r>
      <w:r w:rsidR="00781C58" w:rsidRPr="00143D58">
        <w:rPr>
          <w:rFonts w:ascii="Times New Roman" w:hAnsi="Times New Roman" w:cs="Times New Roman"/>
          <w:sz w:val="28"/>
          <w:szCs w:val="28"/>
        </w:rPr>
        <w:t>браках.</w:t>
      </w:r>
    </w:p>
    <w:p w:rsidR="00781C58" w:rsidRPr="00143D58" w:rsidRDefault="00781C58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>Согласно этому положению «</w:t>
      </w:r>
      <w:r w:rsidRPr="00143D58">
        <w:rPr>
          <w:rFonts w:ascii="Times New Roman" w:hAnsi="Times New Roman" w:cs="Times New Roman"/>
          <w:i/>
          <w:sz w:val="28"/>
          <w:szCs w:val="28"/>
        </w:rPr>
        <w:t xml:space="preserve">Церковь также не разрешает венчать следующих </w:t>
      </w:r>
      <w:proofErr w:type="gramStart"/>
      <w:r w:rsidRPr="00143D58">
        <w:rPr>
          <w:rFonts w:ascii="Times New Roman" w:hAnsi="Times New Roman" w:cs="Times New Roman"/>
          <w:i/>
          <w:sz w:val="28"/>
          <w:szCs w:val="28"/>
        </w:rPr>
        <w:t>лиц:…</w:t>
      </w:r>
      <w:proofErr w:type="gramEnd"/>
    </w:p>
    <w:p w:rsidR="00781C58" w:rsidRPr="00143D58" w:rsidRDefault="00781C58" w:rsidP="00143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i/>
          <w:sz w:val="28"/>
          <w:szCs w:val="28"/>
        </w:rPr>
        <w:t>е) ранее состоявших в трех браках (учитываются браки как венчанные, так и невенчанные, но получившие государственную регистрацию), в которых желающий вступить в новый брак состоял после принятия им Святого Крещения…</w:t>
      </w:r>
      <w:r w:rsidRPr="00143D58">
        <w:rPr>
          <w:rFonts w:ascii="Times New Roman" w:hAnsi="Times New Roman" w:cs="Times New Roman"/>
          <w:sz w:val="28"/>
          <w:szCs w:val="28"/>
        </w:rPr>
        <w:t>».</w:t>
      </w:r>
    </w:p>
    <w:p w:rsidR="00781C58" w:rsidRPr="00143D58" w:rsidRDefault="00781C58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 xml:space="preserve">Новым в этом документе является уравнивание при подсчете числа браков не только венчанных, но и светских браков, регистрируемых только в </w:t>
      </w:r>
      <w:proofErr w:type="spellStart"/>
      <w:r w:rsidRPr="00143D58">
        <w:rPr>
          <w:rFonts w:ascii="Times New Roman" w:hAnsi="Times New Roman" w:cs="Times New Roman"/>
          <w:sz w:val="28"/>
          <w:szCs w:val="28"/>
        </w:rPr>
        <w:t>ЗАГСе</w:t>
      </w:r>
      <w:proofErr w:type="spellEnd"/>
      <w:r w:rsidRPr="00143D58">
        <w:rPr>
          <w:rFonts w:ascii="Times New Roman" w:hAnsi="Times New Roman" w:cs="Times New Roman"/>
          <w:sz w:val="28"/>
          <w:szCs w:val="28"/>
        </w:rPr>
        <w:t>.</w:t>
      </w:r>
    </w:p>
    <w:p w:rsidR="00781C58" w:rsidRPr="00143D58" w:rsidRDefault="00441693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D58">
        <w:rPr>
          <w:rFonts w:ascii="Times New Roman" w:hAnsi="Times New Roman" w:cs="Times New Roman"/>
          <w:b/>
          <w:sz w:val="28"/>
          <w:szCs w:val="28"/>
        </w:rPr>
        <w:t xml:space="preserve">Это новое правило должно создать условия для большего </w:t>
      </w:r>
      <w:r w:rsidR="00781C58" w:rsidRPr="00143D58">
        <w:rPr>
          <w:rFonts w:ascii="Times New Roman" w:hAnsi="Times New Roman" w:cs="Times New Roman"/>
          <w:b/>
          <w:sz w:val="28"/>
          <w:szCs w:val="28"/>
        </w:rPr>
        <w:t xml:space="preserve">числа венчанных браков и соответствующего более широкого и глубокого </w:t>
      </w:r>
      <w:proofErr w:type="spellStart"/>
      <w:r w:rsidR="00781C58" w:rsidRPr="00143D58">
        <w:rPr>
          <w:rFonts w:ascii="Times New Roman" w:hAnsi="Times New Roman" w:cs="Times New Roman"/>
          <w:b/>
          <w:sz w:val="28"/>
          <w:szCs w:val="28"/>
        </w:rPr>
        <w:t>воцерковления</w:t>
      </w:r>
      <w:proofErr w:type="spellEnd"/>
      <w:r w:rsidR="00781C58" w:rsidRPr="00143D58">
        <w:rPr>
          <w:rFonts w:ascii="Times New Roman" w:hAnsi="Times New Roman" w:cs="Times New Roman"/>
          <w:b/>
          <w:sz w:val="28"/>
          <w:szCs w:val="28"/>
        </w:rPr>
        <w:t xml:space="preserve"> нашего светского общества.</w:t>
      </w:r>
      <w:r w:rsidR="00A15EB7" w:rsidRPr="00143D58">
        <w:rPr>
          <w:rFonts w:ascii="Times New Roman" w:hAnsi="Times New Roman" w:cs="Times New Roman"/>
          <w:b/>
          <w:sz w:val="28"/>
          <w:szCs w:val="28"/>
        </w:rPr>
        <w:t xml:space="preserve"> Поэтому с позиций </w:t>
      </w:r>
      <w:r w:rsidR="008C17EA" w:rsidRPr="00143D58">
        <w:rPr>
          <w:rFonts w:ascii="Times New Roman" w:hAnsi="Times New Roman" w:cs="Times New Roman"/>
          <w:b/>
          <w:sz w:val="28"/>
          <w:szCs w:val="28"/>
        </w:rPr>
        <w:t xml:space="preserve">внутреннего </w:t>
      </w:r>
      <w:r w:rsidR="00A15EB7" w:rsidRPr="00143D58">
        <w:rPr>
          <w:rFonts w:ascii="Times New Roman" w:hAnsi="Times New Roman" w:cs="Times New Roman"/>
          <w:b/>
          <w:sz w:val="28"/>
          <w:szCs w:val="28"/>
        </w:rPr>
        <w:t>укрепления Церкви это положение имеет большое значение.</w:t>
      </w:r>
      <w:r w:rsidR="008C17EA" w:rsidRPr="00143D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1C58" w:rsidRPr="00143D58" w:rsidRDefault="00781C58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>В то же время нельзя не указать возможных «побочных эффектов» от этого правила.</w:t>
      </w:r>
    </w:p>
    <w:p w:rsidR="00781C58" w:rsidRPr="00143D58" w:rsidRDefault="00781C58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 xml:space="preserve">Следует заметить, что это же правило </w:t>
      </w:r>
      <w:r w:rsidR="008C17EA" w:rsidRPr="00143D58">
        <w:rPr>
          <w:rFonts w:ascii="Times New Roman" w:hAnsi="Times New Roman" w:cs="Times New Roman"/>
          <w:sz w:val="28"/>
          <w:szCs w:val="28"/>
        </w:rPr>
        <w:t xml:space="preserve">может привести к сознательному </w:t>
      </w:r>
      <w:r w:rsidRPr="00143D58">
        <w:rPr>
          <w:rFonts w:ascii="Times New Roman" w:hAnsi="Times New Roman" w:cs="Times New Roman"/>
          <w:sz w:val="28"/>
          <w:szCs w:val="28"/>
        </w:rPr>
        <w:t>воздержанию от принятия Святого Крещения взрослыми гражданами до глубокой старости подобно древним «клиникам» (крестившимся лишь на смертном одре, чтобы Святое Крещение омыло все и</w:t>
      </w:r>
      <w:r w:rsidR="008C17EA" w:rsidRPr="00143D58">
        <w:rPr>
          <w:rFonts w:ascii="Times New Roman" w:hAnsi="Times New Roman" w:cs="Times New Roman"/>
          <w:sz w:val="28"/>
          <w:szCs w:val="28"/>
        </w:rPr>
        <w:t xml:space="preserve">х грехи лишь в самом конце их почти неограниченной греховной </w:t>
      </w:r>
      <w:r w:rsidRPr="00143D58">
        <w:rPr>
          <w:rFonts w:ascii="Times New Roman" w:hAnsi="Times New Roman" w:cs="Times New Roman"/>
          <w:sz w:val="28"/>
          <w:szCs w:val="28"/>
        </w:rPr>
        <w:t>жизни).</w:t>
      </w:r>
      <w:r w:rsidR="008C17EA" w:rsidRPr="00143D58">
        <w:rPr>
          <w:rFonts w:ascii="Times New Roman" w:hAnsi="Times New Roman" w:cs="Times New Roman"/>
          <w:sz w:val="28"/>
          <w:szCs w:val="28"/>
        </w:rPr>
        <w:t xml:space="preserve"> В этом случае у них также нет </w:t>
      </w:r>
      <w:r w:rsidRPr="00143D58">
        <w:rPr>
          <w:rFonts w:ascii="Times New Roman" w:hAnsi="Times New Roman" w:cs="Times New Roman"/>
          <w:sz w:val="28"/>
          <w:szCs w:val="28"/>
        </w:rPr>
        <w:t xml:space="preserve">лимита на число </w:t>
      </w:r>
      <w:r w:rsidRPr="00143D58">
        <w:rPr>
          <w:rFonts w:ascii="Times New Roman" w:hAnsi="Times New Roman" w:cs="Times New Roman"/>
          <w:sz w:val="28"/>
          <w:szCs w:val="28"/>
        </w:rPr>
        <w:lastRenderedPageBreak/>
        <w:t xml:space="preserve">браков. Побудительные причины для такой «линии жизни» остаются теми же и потому после широкого распространения информации об этом правиле Собора 2017 года среди некрещеных и исторически слабо укорененных в Православии граждан (т.е. не считающих для себя Крещение обязательным) может привести </w:t>
      </w:r>
      <w:r w:rsidR="001A4A4E" w:rsidRPr="00143D58">
        <w:rPr>
          <w:rFonts w:ascii="Times New Roman" w:hAnsi="Times New Roman" w:cs="Times New Roman"/>
          <w:sz w:val="28"/>
          <w:szCs w:val="28"/>
        </w:rPr>
        <w:t>к умножению крестящихся «</w:t>
      </w:r>
      <w:proofErr w:type="spellStart"/>
      <w:r w:rsidR="001A4A4E" w:rsidRPr="00143D58">
        <w:rPr>
          <w:rFonts w:ascii="Times New Roman" w:hAnsi="Times New Roman" w:cs="Times New Roman"/>
          <w:sz w:val="28"/>
          <w:szCs w:val="28"/>
        </w:rPr>
        <w:t>клиников</w:t>
      </w:r>
      <w:proofErr w:type="spellEnd"/>
      <w:r w:rsidR="001A4A4E" w:rsidRPr="00143D58">
        <w:rPr>
          <w:rFonts w:ascii="Times New Roman" w:hAnsi="Times New Roman" w:cs="Times New Roman"/>
          <w:sz w:val="28"/>
          <w:szCs w:val="28"/>
        </w:rPr>
        <w:t xml:space="preserve">» или даже </w:t>
      </w:r>
      <w:r w:rsidRPr="00143D58">
        <w:rPr>
          <w:rFonts w:ascii="Times New Roman" w:hAnsi="Times New Roman" w:cs="Times New Roman"/>
          <w:sz w:val="28"/>
          <w:szCs w:val="28"/>
        </w:rPr>
        <w:t xml:space="preserve">к сокращению взрослых крещений. Количество же браков до </w:t>
      </w:r>
      <w:r w:rsidR="008C17EA" w:rsidRPr="00143D58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Pr="00143D58">
        <w:rPr>
          <w:rFonts w:ascii="Times New Roman" w:hAnsi="Times New Roman" w:cs="Times New Roman"/>
          <w:sz w:val="28"/>
          <w:szCs w:val="28"/>
        </w:rPr>
        <w:t>крещения не регламентируется.</w:t>
      </w:r>
      <w:r w:rsidR="008C17EA" w:rsidRPr="00143D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7EA" w:rsidRPr="00143D58" w:rsidRDefault="008C17EA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>И хотя этот вопрос относится к расширению Церкви и миссионерской деятельности, этот фактор тоже следует учитывать.</w:t>
      </w:r>
    </w:p>
    <w:p w:rsidR="00781C58" w:rsidRPr="00143D58" w:rsidRDefault="00781C58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>Вышесказанное надо обязательно иметь ввиду, но очевидно Собор 2017 года посчитал, что положительное влияние этого правила будет значительно больше возможных менее полезных вышеуказанных «побочных эффектов».</w:t>
      </w:r>
    </w:p>
    <w:p w:rsidR="00781C58" w:rsidRPr="00143D58" w:rsidRDefault="00781C58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>В этом же разделе имеется другое положение:</w:t>
      </w:r>
    </w:p>
    <w:p w:rsidR="00781C58" w:rsidRPr="00143D58" w:rsidRDefault="00781C58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>«</w:t>
      </w:r>
      <w:r w:rsidRPr="00143D58">
        <w:rPr>
          <w:rFonts w:ascii="Times New Roman" w:hAnsi="Times New Roman" w:cs="Times New Roman"/>
          <w:i/>
          <w:sz w:val="28"/>
          <w:szCs w:val="28"/>
        </w:rPr>
        <w:t xml:space="preserve">Церковь также не разрешает венчать следующих </w:t>
      </w:r>
      <w:proofErr w:type="gramStart"/>
      <w:r w:rsidRPr="00143D58">
        <w:rPr>
          <w:rFonts w:ascii="Times New Roman" w:hAnsi="Times New Roman" w:cs="Times New Roman"/>
          <w:i/>
          <w:sz w:val="28"/>
          <w:szCs w:val="28"/>
        </w:rPr>
        <w:t>лиц:…</w:t>
      </w:r>
      <w:proofErr w:type="gramEnd"/>
    </w:p>
    <w:p w:rsidR="00781C58" w:rsidRPr="00143D58" w:rsidRDefault="00781C58" w:rsidP="00143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i/>
          <w:sz w:val="28"/>
          <w:szCs w:val="28"/>
        </w:rPr>
        <w:t>к) признанных недееспособными в установленном законом порядке в связи с психическим расстройством, хотя в исключительных случаях епархиальный архиерей может принять решение о возможности вступления таких пар в церковный брак</w:t>
      </w:r>
      <w:r w:rsidRPr="00143D58">
        <w:rPr>
          <w:rFonts w:ascii="Times New Roman" w:hAnsi="Times New Roman" w:cs="Times New Roman"/>
          <w:sz w:val="28"/>
          <w:szCs w:val="28"/>
        </w:rPr>
        <w:t>»</w:t>
      </w:r>
    </w:p>
    <w:p w:rsidR="00781C58" w:rsidRPr="00143D58" w:rsidRDefault="00781C58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 xml:space="preserve">Нам представляется, что если архиерей берет на себя заботу об этой паре с психическим расстройством, то </w:t>
      </w:r>
      <w:r w:rsidR="00160C73" w:rsidRPr="00143D58">
        <w:rPr>
          <w:rFonts w:ascii="Times New Roman" w:hAnsi="Times New Roman" w:cs="Times New Roman"/>
          <w:sz w:val="28"/>
          <w:szCs w:val="28"/>
        </w:rPr>
        <w:t>следует</w:t>
      </w:r>
      <w:r w:rsidRPr="00143D58">
        <w:rPr>
          <w:rFonts w:ascii="Times New Roman" w:hAnsi="Times New Roman" w:cs="Times New Roman"/>
          <w:sz w:val="28"/>
          <w:szCs w:val="28"/>
        </w:rPr>
        <w:t xml:space="preserve"> и позаботиться и о юридических</w:t>
      </w:r>
      <w:r w:rsidR="008C17EA" w:rsidRPr="00143D58">
        <w:rPr>
          <w:rFonts w:ascii="Times New Roman" w:hAnsi="Times New Roman" w:cs="Times New Roman"/>
          <w:sz w:val="28"/>
          <w:szCs w:val="28"/>
        </w:rPr>
        <w:t xml:space="preserve"> правах этой супружеской четы </w:t>
      </w:r>
      <w:r w:rsidRPr="00143D58">
        <w:rPr>
          <w:rFonts w:ascii="Times New Roman" w:hAnsi="Times New Roman" w:cs="Times New Roman"/>
          <w:sz w:val="28"/>
          <w:szCs w:val="28"/>
        </w:rPr>
        <w:t>и их возможных детей.</w:t>
      </w:r>
    </w:p>
    <w:p w:rsidR="00781C58" w:rsidRPr="00143D58" w:rsidRDefault="00781C58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 xml:space="preserve">В связи с этим предлагается </w:t>
      </w:r>
      <w:r w:rsidR="002C25F4" w:rsidRPr="00143D58">
        <w:rPr>
          <w:rFonts w:ascii="Times New Roman" w:hAnsi="Times New Roman" w:cs="Times New Roman"/>
          <w:sz w:val="28"/>
          <w:szCs w:val="28"/>
        </w:rPr>
        <w:t>дать развернутый комментарий к этому пункту или, если Священноначалие сочтет необходимым и возможным в будущем – утвердить вариант уточненной редакции</w:t>
      </w:r>
      <w:r w:rsidRPr="00143D58">
        <w:rPr>
          <w:rFonts w:ascii="Times New Roman" w:hAnsi="Times New Roman" w:cs="Times New Roman"/>
          <w:sz w:val="28"/>
          <w:szCs w:val="28"/>
        </w:rPr>
        <w:t xml:space="preserve"> пункта «к»</w:t>
      </w:r>
      <w:r w:rsidR="002C25F4" w:rsidRPr="00143D58">
        <w:rPr>
          <w:rFonts w:ascii="Times New Roman" w:hAnsi="Times New Roman" w:cs="Times New Roman"/>
          <w:sz w:val="28"/>
          <w:szCs w:val="28"/>
        </w:rPr>
        <w:t>, например, в следующей форме</w:t>
      </w:r>
      <w:r w:rsidRPr="00143D58">
        <w:rPr>
          <w:rFonts w:ascii="Times New Roman" w:hAnsi="Times New Roman" w:cs="Times New Roman"/>
          <w:sz w:val="28"/>
          <w:szCs w:val="28"/>
        </w:rPr>
        <w:t>:</w:t>
      </w:r>
    </w:p>
    <w:p w:rsidR="00781C58" w:rsidRPr="00143D58" w:rsidRDefault="008C17EA" w:rsidP="00143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>«</w:t>
      </w:r>
      <w:r w:rsidR="00781C58" w:rsidRPr="00143D58">
        <w:rPr>
          <w:rFonts w:ascii="Times New Roman" w:hAnsi="Times New Roman" w:cs="Times New Roman"/>
          <w:i/>
          <w:sz w:val="28"/>
          <w:szCs w:val="28"/>
        </w:rPr>
        <w:t>к) признанных недееспособными в установленном законом порядке в связи с психическим расстройством, хотя в исключительных случаях епархиальный архиерей может принять решение о возможности вступления таких пар в церковный брак; при длительном улучшении психического состояния обоих супругов вследствие брака, этот епархиальный архиерей ходатайствует в государственных органах о признании такого брака законным в гражданском отношении</w:t>
      </w:r>
      <w:r w:rsidR="00781C58" w:rsidRPr="00143D58">
        <w:rPr>
          <w:rFonts w:ascii="Times New Roman" w:hAnsi="Times New Roman" w:cs="Times New Roman"/>
          <w:sz w:val="28"/>
          <w:szCs w:val="28"/>
        </w:rPr>
        <w:t>»</w:t>
      </w:r>
      <w:r w:rsidR="00160C73" w:rsidRPr="00143D58">
        <w:rPr>
          <w:rFonts w:ascii="Times New Roman" w:hAnsi="Times New Roman" w:cs="Times New Roman"/>
          <w:sz w:val="28"/>
          <w:szCs w:val="28"/>
        </w:rPr>
        <w:t>.</w:t>
      </w:r>
    </w:p>
    <w:p w:rsidR="00781C58" w:rsidRPr="00143D58" w:rsidRDefault="008C17EA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>Еще одним возбуждающим вопросы местом в</w:t>
      </w:r>
      <w:r w:rsidR="00781C58" w:rsidRPr="00143D58">
        <w:rPr>
          <w:rFonts w:ascii="Times New Roman" w:hAnsi="Times New Roman" w:cs="Times New Roman"/>
          <w:sz w:val="28"/>
          <w:szCs w:val="28"/>
        </w:rPr>
        <w:t xml:space="preserve"> Документе является последнее предложение первого раздела.</w:t>
      </w:r>
    </w:p>
    <w:p w:rsidR="00781C58" w:rsidRPr="00143D58" w:rsidRDefault="00781C58" w:rsidP="00143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>«</w:t>
      </w:r>
      <w:r w:rsidRPr="00143D58">
        <w:rPr>
          <w:rFonts w:ascii="Times New Roman" w:hAnsi="Times New Roman" w:cs="Times New Roman"/>
          <w:i/>
          <w:sz w:val="28"/>
          <w:szCs w:val="28"/>
        </w:rPr>
        <w:t>Браки между восприемниками могут совершаться по благословению епархиального архиерея (с учетом указа Святейшего Синода от 31 декабря 1837 года)</w:t>
      </w:r>
      <w:r w:rsidRPr="00143D58">
        <w:rPr>
          <w:rFonts w:ascii="Times New Roman" w:hAnsi="Times New Roman" w:cs="Times New Roman"/>
          <w:sz w:val="28"/>
          <w:szCs w:val="28"/>
        </w:rPr>
        <w:t>».</w:t>
      </w:r>
    </w:p>
    <w:p w:rsidR="00781C58" w:rsidRPr="00143D58" w:rsidRDefault="00E430C4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>Это положение</w:t>
      </w:r>
      <w:r w:rsidR="00781C58" w:rsidRPr="00143D58">
        <w:rPr>
          <w:rFonts w:ascii="Times New Roman" w:hAnsi="Times New Roman" w:cs="Times New Roman"/>
          <w:sz w:val="28"/>
          <w:szCs w:val="28"/>
        </w:rPr>
        <w:t xml:space="preserve"> дореволюционное, принятое еще в период правления Россией императором Николаем </w:t>
      </w:r>
      <w:r w:rsidR="00781C58" w:rsidRPr="00143D5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81C58" w:rsidRPr="00143D58">
        <w:rPr>
          <w:rFonts w:ascii="Times New Roman" w:hAnsi="Times New Roman" w:cs="Times New Roman"/>
          <w:sz w:val="28"/>
          <w:szCs w:val="28"/>
        </w:rPr>
        <w:t xml:space="preserve">, который достаточно сильно влиял на церковные дела этого </w:t>
      </w:r>
      <w:r w:rsidR="002C25F4" w:rsidRPr="00143D58">
        <w:rPr>
          <w:rFonts w:ascii="Times New Roman" w:hAnsi="Times New Roman" w:cs="Times New Roman"/>
          <w:sz w:val="28"/>
          <w:szCs w:val="28"/>
        </w:rPr>
        <w:t>времени</w:t>
      </w:r>
      <w:r w:rsidR="00781C58" w:rsidRPr="00143D58">
        <w:rPr>
          <w:rFonts w:ascii="Times New Roman" w:hAnsi="Times New Roman" w:cs="Times New Roman"/>
          <w:sz w:val="28"/>
          <w:szCs w:val="28"/>
        </w:rPr>
        <w:t>.</w:t>
      </w:r>
    </w:p>
    <w:p w:rsidR="00781C58" w:rsidRPr="00143D58" w:rsidRDefault="00781C58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 xml:space="preserve">Несмотря на специально предпринятые розыски найти убедительную историю отмены древней традиции, глубоко вошедшей </w:t>
      </w:r>
      <w:r w:rsidR="00435F34" w:rsidRPr="00143D58">
        <w:rPr>
          <w:rFonts w:ascii="Times New Roman" w:hAnsi="Times New Roman" w:cs="Times New Roman"/>
          <w:sz w:val="28"/>
          <w:szCs w:val="28"/>
        </w:rPr>
        <w:t xml:space="preserve">даже </w:t>
      </w:r>
      <w:r w:rsidRPr="00143D58">
        <w:rPr>
          <w:rFonts w:ascii="Times New Roman" w:hAnsi="Times New Roman" w:cs="Times New Roman"/>
          <w:sz w:val="28"/>
          <w:szCs w:val="28"/>
        </w:rPr>
        <w:t>в народный фольклор, не допускающей брак восприемников, таких сведений обнаружить не удалось. В связи с этим возникает вопрос об обоснованности этого решения Святейшего Синода и о возможности принятия этого решения Святейшим Синодом под давлением привходящих обстоятельств и сил, что делает такие вынужденные «решения» канонически незаконными.</w:t>
      </w:r>
    </w:p>
    <w:p w:rsidR="00E430C4" w:rsidRPr="00143D58" w:rsidRDefault="00E430C4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>Здесь обязательно необходим и исторический экскурс</w:t>
      </w:r>
      <w:r w:rsidR="0014585D" w:rsidRPr="00143D58">
        <w:rPr>
          <w:rFonts w:ascii="Times New Roman" w:hAnsi="Times New Roman" w:cs="Times New Roman"/>
          <w:sz w:val="28"/>
          <w:szCs w:val="28"/>
        </w:rPr>
        <w:t>,</w:t>
      </w:r>
      <w:r w:rsidRPr="00143D58">
        <w:rPr>
          <w:rFonts w:ascii="Times New Roman" w:hAnsi="Times New Roman" w:cs="Times New Roman"/>
          <w:sz w:val="28"/>
          <w:szCs w:val="28"/>
        </w:rPr>
        <w:t xml:space="preserve"> и канонический комментарий, почему так было </w:t>
      </w:r>
      <w:r w:rsidR="002C25F4" w:rsidRPr="00143D58">
        <w:rPr>
          <w:rFonts w:ascii="Times New Roman" w:hAnsi="Times New Roman" w:cs="Times New Roman"/>
          <w:sz w:val="28"/>
          <w:szCs w:val="28"/>
        </w:rPr>
        <w:t xml:space="preserve">в древности </w:t>
      </w:r>
      <w:r w:rsidRPr="00143D58">
        <w:rPr>
          <w:rFonts w:ascii="Times New Roman" w:hAnsi="Times New Roman" w:cs="Times New Roman"/>
          <w:sz w:val="28"/>
          <w:szCs w:val="28"/>
        </w:rPr>
        <w:t xml:space="preserve">и почему так было сделано в 1837 году </w:t>
      </w:r>
      <w:r w:rsidRPr="00143D58">
        <w:rPr>
          <w:rFonts w:ascii="Times New Roman" w:hAnsi="Times New Roman" w:cs="Times New Roman"/>
          <w:sz w:val="28"/>
          <w:szCs w:val="28"/>
        </w:rPr>
        <w:lastRenderedPageBreak/>
        <w:t xml:space="preserve">и почему мы согласны с этим решением синодального периода, а не с </w:t>
      </w:r>
      <w:r w:rsidR="00160C73" w:rsidRPr="00143D58">
        <w:rPr>
          <w:rFonts w:ascii="Times New Roman" w:hAnsi="Times New Roman" w:cs="Times New Roman"/>
          <w:sz w:val="28"/>
          <w:szCs w:val="28"/>
        </w:rPr>
        <w:t>традиционно существовавшим</w:t>
      </w:r>
      <w:r w:rsidR="0014585D" w:rsidRPr="00143D58">
        <w:rPr>
          <w:rFonts w:ascii="Times New Roman" w:hAnsi="Times New Roman" w:cs="Times New Roman"/>
          <w:sz w:val="28"/>
          <w:szCs w:val="28"/>
        </w:rPr>
        <w:t xml:space="preserve"> и широко известным</w:t>
      </w:r>
      <w:r w:rsidR="003861D1" w:rsidRPr="00143D58">
        <w:rPr>
          <w:rFonts w:ascii="Times New Roman" w:hAnsi="Times New Roman" w:cs="Times New Roman"/>
          <w:sz w:val="28"/>
          <w:szCs w:val="28"/>
        </w:rPr>
        <w:t xml:space="preserve"> древним запретом на брак восприемников</w:t>
      </w:r>
      <w:r w:rsidR="0014585D" w:rsidRPr="00143D58">
        <w:rPr>
          <w:rFonts w:ascii="Times New Roman" w:hAnsi="Times New Roman" w:cs="Times New Roman"/>
          <w:sz w:val="28"/>
          <w:szCs w:val="28"/>
        </w:rPr>
        <w:t>.</w:t>
      </w:r>
    </w:p>
    <w:p w:rsidR="003861D1" w:rsidRPr="00143D58" w:rsidRDefault="003861D1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 xml:space="preserve">Чтобы движение восприемников к архиерею за разрешением на брак не стало массовым необходима </w:t>
      </w:r>
      <w:proofErr w:type="spellStart"/>
      <w:r w:rsidRPr="00143D58">
        <w:rPr>
          <w:rFonts w:ascii="Times New Roman" w:hAnsi="Times New Roman" w:cs="Times New Roman"/>
          <w:sz w:val="28"/>
          <w:szCs w:val="28"/>
        </w:rPr>
        <w:t>катехизация</w:t>
      </w:r>
      <w:proofErr w:type="spellEnd"/>
      <w:r w:rsidRPr="00143D58">
        <w:rPr>
          <w:rFonts w:ascii="Times New Roman" w:hAnsi="Times New Roman" w:cs="Times New Roman"/>
          <w:sz w:val="28"/>
          <w:szCs w:val="28"/>
        </w:rPr>
        <w:t xml:space="preserve"> перед крещением и венчанием – замечательная возможность </w:t>
      </w:r>
      <w:r w:rsidR="00A90BED" w:rsidRPr="00143D58">
        <w:rPr>
          <w:rFonts w:ascii="Times New Roman" w:hAnsi="Times New Roman" w:cs="Times New Roman"/>
          <w:sz w:val="28"/>
          <w:szCs w:val="28"/>
        </w:rPr>
        <w:t>просвещения</w:t>
      </w:r>
      <w:r w:rsidRPr="00143D5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43D58">
        <w:rPr>
          <w:rFonts w:ascii="Times New Roman" w:hAnsi="Times New Roman" w:cs="Times New Roman"/>
          <w:sz w:val="28"/>
          <w:szCs w:val="28"/>
        </w:rPr>
        <w:t>воцерковления</w:t>
      </w:r>
      <w:proofErr w:type="spellEnd"/>
      <w:r w:rsidRPr="00143D58">
        <w:rPr>
          <w:rFonts w:ascii="Times New Roman" w:hAnsi="Times New Roman" w:cs="Times New Roman"/>
          <w:sz w:val="28"/>
          <w:szCs w:val="28"/>
        </w:rPr>
        <w:t xml:space="preserve"> сразу 4-х человек – двух восприемников и двух родителей младенца</w:t>
      </w:r>
      <w:r w:rsidR="00A90BED" w:rsidRPr="00143D58">
        <w:rPr>
          <w:rFonts w:ascii="Times New Roman" w:hAnsi="Times New Roman" w:cs="Times New Roman"/>
          <w:sz w:val="28"/>
          <w:szCs w:val="28"/>
        </w:rPr>
        <w:t xml:space="preserve"> (а то и других родственников и знакомых)</w:t>
      </w:r>
      <w:r w:rsidRPr="00143D58">
        <w:rPr>
          <w:rFonts w:ascii="Times New Roman" w:hAnsi="Times New Roman" w:cs="Times New Roman"/>
          <w:sz w:val="28"/>
          <w:szCs w:val="28"/>
        </w:rPr>
        <w:t xml:space="preserve">, данная </w:t>
      </w:r>
      <w:r w:rsidR="00D649D1" w:rsidRPr="00143D58">
        <w:rPr>
          <w:rFonts w:ascii="Times New Roman" w:hAnsi="Times New Roman" w:cs="Times New Roman"/>
          <w:sz w:val="28"/>
          <w:szCs w:val="28"/>
        </w:rPr>
        <w:t>документом «О религиозно-образовательном и катехизическом служении в Русской Православной Церкви»</w:t>
      </w:r>
      <w:r w:rsidR="00D649D1" w:rsidRPr="00143D58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D649D1" w:rsidRPr="00143D58">
        <w:rPr>
          <w:rFonts w:ascii="Times New Roman" w:hAnsi="Times New Roman" w:cs="Times New Roman"/>
          <w:sz w:val="28"/>
          <w:szCs w:val="28"/>
        </w:rPr>
        <w:t>, другими церковными документами последнего времени и конкретным распоряжением Святейшего Патриарха Московского и всея Руси К</w:t>
      </w:r>
      <w:r w:rsidR="00CF2A70" w:rsidRPr="00143D58">
        <w:rPr>
          <w:rFonts w:ascii="Times New Roman" w:hAnsi="Times New Roman" w:cs="Times New Roman"/>
          <w:sz w:val="28"/>
          <w:szCs w:val="28"/>
        </w:rPr>
        <w:t>ирилла по Московской городской епархии (№ Р-01/12 от 03.04.2013г.)</w:t>
      </w:r>
      <w:r w:rsidR="00D649D1" w:rsidRPr="00143D58">
        <w:rPr>
          <w:rFonts w:ascii="Times New Roman" w:hAnsi="Times New Roman" w:cs="Times New Roman"/>
          <w:sz w:val="28"/>
          <w:szCs w:val="28"/>
        </w:rPr>
        <w:t>.</w:t>
      </w:r>
    </w:p>
    <w:p w:rsidR="001E62B6" w:rsidRPr="00143D58" w:rsidRDefault="00B908E6" w:rsidP="00B908E6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Попутно отметим, что б</w:t>
      </w:r>
      <w:r w:rsidR="001E62B6" w:rsidRPr="00143D58">
        <w:rPr>
          <w:rFonts w:ascii="Times New Roman" w:hAnsi="Times New Roman" w:cs="Times New Roman"/>
          <w:sz w:val="24"/>
          <w:szCs w:val="24"/>
        </w:rPr>
        <w:t xml:space="preserve">ойко распространяемая информация о древней практике одного восприемника – того же, что и </w:t>
      </w:r>
      <w:proofErr w:type="spellStart"/>
      <w:r w:rsidR="001E62B6" w:rsidRPr="00143D58">
        <w:rPr>
          <w:rFonts w:ascii="Times New Roman" w:hAnsi="Times New Roman" w:cs="Times New Roman"/>
          <w:sz w:val="24"/>
          <w:szCs w:val="24"/>
        </w:rPr>
        <w:t>крещаемый</w:t>
      </w:r>
      <w:proofErr w:type="spellEnd"/>
      <w:r w:rsidR="001E62B6" w:rsidRPr="00143D58">
        <w:rPr>
          <w:rFonts w:ascii="Times New Roman" w:hAnsi="Times New Roman" w:cs="Times New Roman"/>
          <w:sz w:val="24"/>
          <w:szCs w:val="24"/>
        </w:rPr>
        <w:t xml:space="preserve">, пола </w:t>
      </w:r>
      <w:r w:rsidR="00AC0856" w:rsidRPr="00143D58">
        <w:rPr>
          <w:rFonts w:ascii="Times New Roman" w:hAnsi="Times New Roman" w:cs="Times New Roman"/>
          <w:sz w:val="24"/>
          <w:szCs w:val="24"/>
        </w:rPr>
        <w:t>–</w:t>
      </w:r>
      <w:r w:rsidR="001E62B6" w:rsidRPr="00143D58">
        <w:rPr>
          <w:rFonts w:ascii="Times New Roman" w:hAnsi="Times New Roman" w:cs="Times New Roman"/>
          <w:sz w:val="24"/>
          <w:szCs w:val="24"/>
        </w:rPr>
        <w:t xml:space="preserve"> </w:t>
      </w:r>
      <w:r w:rsidR="00AC0856" w:rsidRPr="00143D58">
        <w:rPr>
          <w:rFonts w:ascii="Times New Roman" w:hAnsi="Times New Roman" w:cs="Times New Roman"/>
          <w:sz w:val="24"/>
          <w:szCs w:val="24"/>
        </w:rPr>
        <w:t xml:space="preserve">ныне приводит к просьбе крестить при наличии только одного крестного. При этом люди ссылаются на отсутствие подготовленных православных людей в их окружении. На мой взгляд – это замечательный повод побудить их найти доброго знакомого из своего окружения, готового пройти необходимую для восприемника </w:t>
      </w:r>
      <w:proofErr w:type="spellStart"/>
      <w:r w:rsidR="00AC0856" w:rsidRPr="00143D58">
        <w:rPr>
          <w:rFonts w:ascii="Times New Roman" w:hAnsi="Times New Roman" w:cs="Times New Roman"/>
          <w:sz w:val="24"/>
          <w:szCs w:val="24"/>
        </w:rPr>
        <w:t>катехизацию</w:t>
      </w:r>
      <w:proofErr w:type="spellEnd"/>
      <w:r w:rsidR="00AC0856" w:rsidRPr="00143D58">
        <w:rPr>
          <w:rFonts w:ascii="Times New Roman" w:hAnsi="Times New Roman" w:cs="Times New Roman"/>
          <w:sz w:val="24"/>
          <w:szCs w:val="24"/>
        </w:rPr>
        <w:t>. Отказ от второго восприемника лишит Церковь множес</w:t>
      </w:r>
      <w:r w:rsidR="00C72801" w:rsidRPr="00143D58">
        <w:rPr>
          <w:rFonts w:ascii="Times New Roman" w:hAnsi="Times New Roman" w:cs="Times New Roman"/>
          <w:sz w:val="24"/>
          <w:szCs w:val="24"/>
        </w:rPr>
        <w:t>тва потенциальных членов Церкви, которые иначе могут так и не собраться стать сознательными членами Церкви.</w:t>
      </w:r>
    </w:p>
    <w:p w:rsidR="00781C58" w:rsidRPr="00143D58" w:rsidRDefault="00781C58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143D5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43D58">
        <w:rPr>
          <w:rFonts w:ascii="Times New Roman" w:hAnsi="Times New Roman" w:cs="Times New Roman"/>
          <w:sz w:val="28"/>
          <w:szCs w:val="28"/>
        </w:rPr>
        <w:t xml:space="preserve"> Документа – «</w:t>
      </w:r>
      <w:r w:rsidRPr="00143D58">
        <w:rPr>
          <w:rFonts w:ascii="Times New Roman" w:hAnsi="Times New Roman" w:cs="Times New Roman"/>
          <w:b/>
          <w:sz w:val="28"/>
          <w:szCs w:val="28"/>
        </w:rPr>
        <w:t>Признание церковного брака недействительным</w:t>
      </w:r>
      <w:r w:rsidRPr="00143D58">
        <w:rPr>
          <w:rFonts w:ascii="Times New Roman" w:hAnsi="Times New Roman" w:cs="Times New Roman"/>
          <w:sz w:val="28"/>
          <w:szCs w:val="28"/>
        </w:rPr>
        <w:t>» побужд</w:t>
      </w:r>
      <w:r w:rsidR="00CF2A70" w:rsidRPr="00143D58">
        <w:rPr>
          <w:rFonts w:ascii="Times New Roman" w:hAnsi="Times New Roman" w:cs="Times New Roman"/>
          <w:sz w:val="28"/>
          <w:szCs w:val="28"/>
        </w:rPr>
        <w:t xml:space="preserve">ает (третий абзац раздела) </w:t>
      </w:r>
      <w:r w:rsidRPr="00143D58">
        <w:rPr>
          <w:rFonts w:ascii="Times New Roman" w:hAnsi="Times New Roman" w:cs="Times New Roman"/>
          <w:sz w:val="28"/>
          <w:szCs w:val="28"/>
        </w:rPr>
        <w:t>вопрос о необходимости венчания брака инославных, принявших православие уже в браке (или признании инославного брака венчанн</w:t>
      </w:r>
      <w:r w:rsidR="0014585D" w:rsidRPr="00143D58">
        <w:rPr>
          <w:rFonts w:ascii="Times New Roman" w:hAnsi="Times New Roman" w:cs="Times New Roman"/>
          <w:sz w:val="28"/>
          <w:szCs w:val="28"/>
        </w:rPr>
        <w:t>ым с православной точки зрения)</w:t>
      </w:r>
      <w:r w:rsidRPr="00143D58">
        <w:rPr>
          <w:rFonts w:ascii="Times New Roman" w:hAnsi="Times New Roman" w:cs="Times New Roman"/>
          <w:sz w:val="28"/>
          <w:szCs w:val="28"/>
        </w:rPr>
        <w:t>.</w:t>
      </w:r>
    </w:p>
    <w:p w:rsidR="00781C58" w:rsidRPr="00143D58" w:rsidRDefault="00781C58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143D5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43D58">
        <w:rPr>
          <w:rFonts w:ascii="Times New Roman" w:hAnsi="Times New Roman" w:cs="Times New Roman"/>
          <w:sz w:val="28"/>
          <w:szCs w:val="28"/>
        </w:rPr>
        <w:t xml:space="preserve"> Документа – «</w:t>
      </w:r>
      <w:r w:rsidRPr="00143D58">
        <w:rPr>
          <w:rFonts w:ascii="Times New Roman" w:hAnsi="Times New Roman" w:cs="Times New Roman"/>
          <w:b/>
          <w:sz w:val="28"/>
          <w:szCs w:val="28"/>
        </w:rPr>
        <w:t>Браки с инославными христианами</w:t>
      </w:r>
      <w:r w:rsidRPr="00143D58">
        <w:rPr>
          <w:rFonts w:ascii="Times New Roman" w:hAnsi="Times New Roman" w:cs="Times New Roman"/>
          <w:sz w:val="28"/>
          <w:szCs w:val="28"/>
        </w:rPr>
        <w:t xml:space="preserve">» следует дополнить строгим указанием единственности именно православного венчания с инославными христианами, т.к. сейчас распространяется практика поездки молодоженов после свадьбы в России на Запад и повторения венчания по местным обычаям, как </w:t>
      </w:r>
      <w:r w:rsidR="00435F34" w:rsidRPr="00143D58">
        <w:rPr>
          <w:rFonts w:ascii="Times New Roman" w:hAnsi="Times New Roman" w:cs="Times New Roman"/>
          <w:sz w:val="28"/>
          <w:szCs w:val="28"/>
        </w:rPr>
        <w:t xml:space="preserve">якобы </w:t>
      </w:r>
      <w:r w:rsidRPr="00143D58">
        <w:rPr>
          <w:rFonts w:ascii="Times New Roman" w:hAnsi="Times New Roman" w:cs="Times New Roman"/>
          <w:sz w:val="28"/>
          <w:szCs w:val="28"/>
        </w:rPr>
        <w:t xml:space="preserve">никакого значения для православного </w:t>
      </w:r>
      <w:r w:rsidR="00A90BED" w:rsidRPr="00143D58">
        <w:rPr>
          <w:rFonts w:ascii="Times New Roman" w:hAnsi="Times New Roman" w:cs="Times New Roman"/>
          <w:sz w:val="28"/>
          <w:szCs w:val="28"/>
        </w:rPr>
        <w:t>супруга</w:t>
      </w:r>
      <w:r w:rsidR="00435F34" w:rsidRPr="00143D58">
        <w:rPr>
          <w:rFonts w:ascii="Times New Roman" w:hAnsi="Times New Roman" w:cs="Times New Roman"/>
          <w:sz w:val="28"/>
          <w:szCs w:val="28"/>
        </w:rPr>
        <w:t xml:space="preserve"> </w:t>
      </w:r>
      <w:r w:rsidR="00A90BED" w:rsidRPr="00143D58">
        <w:rPr>
          <w:rFonts w:ascii="Times New Roman" w:hAnsi="Times New Roman" w:cs="Times New Roman"/>
          <w:sz w:val="28"/>
          <w:szCs w:val="28"/>
        </w:rPr>
        <w:t xml:space="preserve">не имеющим, поскольку оно «еретическое». </w:t>
      </w:r>
      <w:r w:rsidR="00CF2A70" w:rsidRPr="00143D58">
        <w:rPr>
          <w:rFonts w:ascii="Times New Roman" w:hAnsi="Times New Roman" w:cs="Times New Roman"/>
          <w:sz w:val="28"/>
          <w:szCs w:val="28"/>
        </w:rPr>
        <w:t>(</w:t>
      </w:r>
      <w:r w:rsidR="00A90BED" w:rsidRPr="00143D58">
        <w:rPr>
          <w:rFonts w:ascii="Times New Roman" w:hAnsi="Times New Roman" w:cs="Times New Roman"/>
          <w:sz w:val="28"/>
          <w:szCs w:val="28"/>
        </w:rPr>
        <w:t xml:space="preserve">Но такой подход может, в свою очередь, привести к требованию инославной стороны воспитания детей от такого брака в </w:t>
      </w:r>
      <w:proofErr w:type="spellStart"/>
      <w:r w:rsidR="00A90BED" w:rsidRPr="00143D58">
        <w:rPr>
          <w:rFonts w:ascii="Times New Roman" w:hAnsi="Times New Roman" w:cs="Times New Roman"/>
          <w:sz w:val="28"/>
          <w:szCs w:val="28"/>
        </w:rPr>
        <w:t>инославии</w:t>
      </w:r>
      <w:proofErr w:type="spellEnd"/>
      <w:r w:rsidR="00CF2A70" w:rsidRPr="00143D58">
        <w:rPr>
          <w:rFonts w:ascii="Times New Roman" w:hAnsi="Times New Roman" w:cs="Times New Roman"/>
          <w:sz w:val="28"/>
          <w:szCs w:val="28"/>
        </w:rPr>
        <w:t>, несмотря на данное письменное обещание)</w:t>
      </w:r>
      <w:r w:rsidR="00A90BED" w:rsidRPr="00143D58">
        <w:rPr>
          <w:rFonts w:ascii="Times New Roman" w:hAnsi="Times New Roman" w:cs="Times New Roman"/>
          <w:sz w:val="28"/>
          <w:szCs w:val="28"/>
        </w:rPr>
        <w:t>.</w:t>
      </w:r>
    </w:p>
    <w:p w:rsidR="00781C58" w:rsidRPr="00143D58" w:rsidRDefault="00781C58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143D5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43D58">
        <w:rPr>
          <w:rFonts w:ascii="Times New Roman" w:hAnsi="Times New Roman" w:cs="Times New Roman"/>
          <w:sz w:val="28"/>
          <w:szCs w:val="28"/>
        </w:rPr>
        <w:t xml:space="preserve"> Документа – </w:t>
      </w:r>
      <w:r w:rsidRPr="00143D58">
        <w:rPr>
          <w:rFonts w:ascii="Times New Roman" w:hAnsi="Times New Roman" w:cs="Times New Roman"/>
          <w:b/>
          <w:sz w:val="28"/>
          <w:szCs w:val="28"/>
        </w:rPr>
        <w:t>«Браки с нехристианами</w:t>
      </w:r>
      <w:r w:rsidRPr="00143D58">
        <w:rPr>
          <w:rFonts w:ascii="Times New Roman" w:hAnsi="Times New Roman" w:cs="Times New Roman"/>
          <w:sz w:val="28"/>
          <w:szCs w:val="28"/>
        </w:rPr>
        <w:t xml:space="preserve">» </w:t>
      </w:r>
      <w:r w:rsidR="00A90BED" w:rsidRPr="00143D58">
        <w:rPr>
          <w:rFonts w:ascii="Times New Roman" w:hAnsi="Times New Roman" w:cs="Times New Roman"/>
          <w:sz w:val="28"/>
          <w:szCs w:val="28"/>
        </w:rPr>
        <w:t xml:space="preserve">на наш взгляд </w:t>
      </w:r>
      <w:r w:rsidRPr="00143D58">
        <w:rPr>
          <w:rFonts w:ascii="Times New Roman" w:hAnsi="Times New Roman" w:cs="Times New Roman"/>
          <w:sz w:val="28"/>
          <w:szCs w:val="28"/>
        </w:rPr>
        <w:t>не требует комментария.</w:t>
      </w:r>
    </w:p>
    <w:p w:rsidR="00781C58" w:rsidRPr="00143D58" w:rsidRDefault="00781C58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143D5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43D58">
        <w:rPr>
          <w:rFonts w:ascii="Times New Roman" w:hAnsi="Times New Roman" w:cs="Times New Roman"/>
          <w:sz w:val="28"/>
          <w:szCs w:val="28"/>
        </w:rPr>
        <w:t xml:space="preserve"> Документа – «</w:t>
      </w:r>
      <w:r w:rsidRPr="00143D58">
        <w:rPr>
          <w:rFonts w:ascii="Times New Roman" w:hAnsi="Times New Roman" w:cs="Times New Roman"/>
          <w:b/>
          <w:sz w:val="28"/>
          <w:szCs w:val="28"/>
        </w:rPr>
        <w:t>Признание церковного брака утратившим каноническую силу</w:t>
      </w:r>
      <w:r w:rsidRPr="00143D58">
        <w:rPr>
          <w:rFonts w:ascii="Times New Roman" w:hAnsi="Times New Roman" w:cs="Times New Roman"/>
          <w:sz w:val="28"/>
          <w:szCs w:val="28"/>
        </w:rPr>
        <w:t>» - не требует комментария кроме последних абзацев, где обстоятельный комментарий необходим.</w:t>
      </w:r>
    </w:p>
    <w:p w:rsidR="00781C58" w:rsidRPr="00252CD1" w:rsidRDefault="00781C58" w:rsidP="00143D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52CD1">
        <w:rPr>
          <w:rFonts w:ascii="Times New Roman" w:hAnsi="Times New Roman" w:cs="Times New Roman"/>
          <w:b/>
          <w:sz w:val="26"/>
          <w:szCs w:val="26"/>
        </w:rPr>
        <w:t>«</w:t>
      </w:r>
      <w:r w:rsidRPr="00252CD1">
        <w:rPr>
          <w:rFonts w:ascii="Times New Roman" w:hAnsi="Times New Roman" w:cs="Times New Roman"/>
          <w:b/>
          <w:i/>
          <w:sz w:val="26"/>
          <w:szCs w:val="26"/>
        </w:rPr>
        <w:t>В случае намерения одного из супругов принять монашеский постриг и направления соответствующего прошения епархиальному архиерею церковный брак может быть признан утратившим каноническую силу при соблюдении следующих условий:</w:t>
      </w:r>
    </w:p>
    <w:p w:rsidR="00781C58" w:rsidRPr="00252CD1" w:rsidRDefault="00781C58" w:rsidP="00143D5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252CD1">
        <w:rPr>
          <w:rFonts w:ascii="Times New Roman" w:hAnsi="Times New Roman" w:cs="Times New Roman"/>
          <w:b/>
          <w:i/>
          <w:sz w:val="26"/>
          <w:szCs w:val="26"/>
        </w:rPr>
        <w:t>1) наличие письменного согласия другого супруга;</w:t>
      </w:r>
    </w:p>
    <w:p w:rsidR="00781C58" w:rsidRPr="00252CD1" w:rsidRDefault="00781C58" w:rsidP="00143D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52CD1">
        <w:rPr>
          <w:rFonts w:ascii="Times New Roman" w:hAnsi="Times New Roman" w:cs="Times New Roman"/>
          <w:b/>
          <w:i/>
          <w:sz w:val="26"/>
          <w:szCs w:val="26"/>
        </w:rPr>
        <w:t>2) отсутствие несовершеннолетних детей или иных лиц, находящихся на иждивении супруга, намеревающегося принять монашество.</w:t>
      </w:r>
    </w:p>
    <w:p w:rsidR="00781C58" w:rsidRPr="00252CD1" w:rsidRDefault="00781C58" w:rsidP="00143D5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2CD1">
        <w:rPr>
          <w:rFonts w:ascii="Times New Roman" w:hAnsi="Times New Roman" w:cs="Times New Roman"/>
          <w:b/>
          <w:i/>
          <w:sz w:val="26"/>
          <w:szCs w:val="26"/>
        </w:rPr>
        <w:t>Постриг, совершенный без соблюдения этих условий, может быть признан недействительным, а последствия его регулируются Положением о монастырях и монашестве</w:t>
      </w:r>
      <w:r w:rsidRPr="00252CD1">
        <w:rPr>
          <w:rFonts w:ascii="Times New Roman" w:hAnsi="Times New Roman" w:cs="Times New Roman"/>
          <w:b/>
          <w:sz w:val="26"/>
          <w:szCs w:val="26"/>
        </w:rPr>
        <w:t>».</w:t>
      </w:r>
    </w:p>
    <w:p w:rsidR="00781C58" w:rsidRPr="00143D58" w:rsidRDefault="00781C58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 xml:space="preserve">Следует отметить, </w:t>
      </w:r>
      <w:r w:rsidR="00A90BED" w:rsidRPr="00143D58">
        <w:rPr>
          <w:rFonts w:ascii="Times New Roman" w:hAnsi="Times New Roman" w:cs="Times New Roman"/>
          <w:sz w:val="28"/>
          <w:szCs w:val="28"/>
        </w:rPr>
        <w:t>что описанно</w:t>
      </w:r>
      <w:r w:rsidRPr="00143D58">
        <w:rPr>
          <w:rFonts w:ascii="Times New Roman" w:hAnsi="Times New Roman" w:cs="Times New Roman"/>
          <w:sz w:val="28"/>
          <w:szCs w:val="28"/>
        </w:rPr>
        <w:t xml:space="preserve">е в этих строках </w:t>
      </w:r>
      <w:r w:rsidR="00A90BED" w:rsidRPr="00143D58">
        <w:rPr>
          <w:rFonts w:ascii="Times New Roman" w:hAnsi="Times New Roman" w:cs="Times New Roman"/>
          <w:sz w:val="28"/>
          <w:szCs w:val="28"/>
        </w:rPr>
        <w:t>Документа иногда имело</w:t>
      </w:r>
      <w:r w:rsidRPr="00143D58">
        <w:rPr>
          <w:rFonts w:ascii="Times New Roman" w:hAnsi="Times New Roman" w:cs="Times New Roman"/>
          <w:sz w:val="28"/>
          <w:szCs w:val="28"/>
        </w:rPr>
        <w:t xml:space="preserve"> </w:t>
      </w:r>
      <w:r w:rsidR="008513F6" w:rsidRPr="00143D58">
        <w:rPr>
          <w:rFonts w:ascii="Times New Roman" w:hAnsi="Times New Roman" w:cs="Times New Roman"/>
          <w:sz w:val="28"/>
          <w:szCs w:val="28"/>
        </w:rPr>
        <w:t>место</w:t>
      </w:r>
      <w:r w:rsidRPr="00143D58">
        <w:rPr>
          <w:rFonts w:ascii="Times New Roman" w:hAnsi="Times New Roman" w:cs="Times New Roman"/>
          <w:sz w:val="28"/>
          <w:szCs w:val="28"/>
        </w:rPr>
        <w:t xml:space="preserve"> и </w:t>
      </w:r>
      <w:r w:rsidR="00A90BED" w:rsidRPr="00143D58">
        <w:rPr>
          <w:rFonts w:ascii="Times New Roman" w:hAnsi="Times New Roman" w:cs="Times New Roman"/>
          <w:sz w:val="28"/>
          <w:szCs w:val="28"/>
        </w:rPr>
        <w:t>встречается</w:t>
      </w:r>
      <w:r w:rsidRPr="00143D58">
        <w:rPr>
          <w:rFonts w:ascii="Times New Roman" w:hAnsi="Times New Roman" w:cs="Times New Roman"/>
          <w:sz w:val="28"/>
          <w:szCs w:val="28"/>
        </w:rPr>
        <w:t xml:space="preserve"> в литературе. Но </w:t>
      </w:r>
      <w:r w:rsidR="008513F6" w:rsidRPr="00143D58">
        <w:rPr>
          <w:rFonts w:ascii="Times New Roman" w:hAnsi="Times New Roman" w:cs="Times New Roman"/>
          <w:sz w:val="28"/>
          <w:szCs w:val="28"/>
        </w:rPr>
        <w:t>Д</w:t>
      </w:r>
      <w:r w:rsidRPr="00143D58">
        <w:rPr>
          <w:rFonts w:ascii="Times New Roman" w:hAnsi="Times New Roman" w:cs="Times New Roman"/>
          <w:sz w:val="28"/>
          <w:szCs w:val="28"/>
        </w:rPr>
        <w:t xml:space="preserve">окумент соборного масштаба должен следовать </w:t>
      </w:r>
      <w:r w:rsidRPr="00143D58">
        <w:rPr>
          <w:rFonts w:ascii="Times New Roman" w:hAnsi="Times New Roman" w:cs="Times New Roman"/>
          <w:sz w:val="28"/>
          <w:szCs w:val="28"/>
        </w:rPr>
        <w:lastRenderedPageBreak/>
        <w:t xml:space="preserve">древней святоотеческой традиции, все строившей на Священном </w:t>
      </w:r>
      <w:r w:rsidR="008513F6" w:rsidRPr="00143D58">
        <w:rPr>
          <w:rFonts w:ascii="Times New Roman" w:hAnsi="Times New Roman" w:cs="Times New Roman"/>
          <w:sz w:val="28"/>
          <w:szCs w:val="28"/>
        </w:rPr>
        <w:t>Писании и святоотеческом учении, особенно подробно объясняя и обосновывая причину введения новых правил, отменяющих авторитетнейшие канонические и догматические основания и традиции.</w:t>
      </w:r>
    </w:p>
    <w:p w:rsidR="004A5EF0" w:rsidRPr="00143D58" w:rsidRDefault="00153E08" w:rsidP="000332CD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 xml:space="preserve">Самыми авторитетными для нас являются </w:t>
      </w:r>
      <w:r w:rsidRPr="000332CD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0332CD">
        <w:rPr>
          <w:rFonts w:ascii="Times New Roman" w:hAnsi="Times New Roman" w:cs="Times New Roman"/>
          <w:b/>
          <w:sz w:val="28"/>
          <w:szCs w:val="28"/>
        </w:rPr>
        <w:t>Самого Господа Иисуса Христа</w:t>
      </w:r>
      <w:r w:rsidR="004A5EF0" w:rsidRPr="00143D58">
        <w:rPr>
          <w:rFonts w:ascii="Times New Roman" w:hAnsi="Times New Roman" w:cs="Times New Roman"/>
          <w:sz w:val="28"/>
          <w:szCs w:val="28"/>
        </w:rPr>
        <w:t>:</w:t>
      </w:r>
      <w:r w:rsidR="000332CD">
        <w:rPr>
          <w:rFonts w:ascii="Times New Roman" w:hAnsi="Times New Roman" w:cs="Times New Roman"/>
          <w:sz w:val="28"/>
          <w:szCs w:val="28"/>
        </w:rPr>
        <w:t xml:space="preserve"> </w:t>
      </w:r>
      <w:r w:rsidR="004A5EF0" w:rsidRPr="00143D58">
        <w:rPr>
          <w:rFonts w:ascii="Times New Roman" w:hAnsi="Times New Roman" w:cs="Times New Roman"/>
          <w:b/>
          <w:color w:val="000000"/>
          <w:sz w:val="28"/>
          <w:szCs w:val="28"/>
        </w:rPr>
        <w:t>«что Бог сочетал, того человек да не разлучает» (Мф. 19:6)</w:t>
      </w:r>
      <w:r w:rsidR="00133A79">
        <w:rPr>
          <w:rFonts w:ascii="Times New Roman" w:hAnsi="Times New Roman" w:cs="Times New Roman"/>
          <w:b/>
          <w:color w:val="000000"/>
          <w:sz w:val="28"/>
          <w:szCs w:val="28"/>
        </w:rPr>
        <w:t>; (Мк.10:9).</w:t>
      </w:r>
    </w:p>
    <w:p w:rsidR="002174AF" w:rsidRDefault="004A5EF0" w:rsidP="002174A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3D58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2174AF" w:rsidRPr="002174AF">
        <w:rPr>
          <w:rFonts w:ascii="Times New Roman" w:hAnsi="Times New Roman" w:cs="Times New Roman"/>
          <w:b/>
          <w:color w:val="000000"/>
          <w:sz w:val="28"/>
          <w:szCs w:val="28"/>
        </w:rPr>
        <w:t>А Я говорю вам: кто разводится с женою своею, кроме вины любодеяния, тот подает ей повод прелюбодействовать; и кто женится на разведенной, тот прелюбодействует</w:t>
      </w:r>
      <w:r w:rsidRPr="00143D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 w:rsidR="002174AF" w:rsidRPr="002174AF">
        <w:rPr>
          <w:rFonts w:ascii="Times New Roman" w:hAnsi="Times New Roman" w:cs="Times New Roman"/>
          <w:b/>
          <w:color w:val="000000"/>
          <w:sz w:val="28"/>
          <w:szCs w:val="28"/>
        </w:rPr>
        <w:t>(Мф.5:32);</w:t>
      </w:r>
      <w:r w:rsidR="002174AF" w:rsidRPr="00143D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3D58">
        <w:rPr>
          <w:rFonts w:ascii="Times New Roman" w:hAnsi="Times New Roman" w:cs="Times New Roman"/>
          <w:b/>
          <w:color w:val="000000"/>
          <w:sz w:val="28"/>
          <w:szCs w:val="28"/>
        </w:rPr>
        <w:t>(Мф. 19:9)</w:t>
      </w:r>
      <w:r w:rsidR="002174AF">
        <w:rPr>
          <w:rFonts w:ascii="Times New Roman" w:hAnsi="Times New Roman" w:cs="Times New Roman"/>
          <w:b/>
          <w:color w:val="000000"/>
          <w:sz w:val="28"/>
          <w:szCs w:val="28"/>
        </w:rPr>
        <w:t>; (Мк.10:11);</w:t>
      </w:r>
      <w:r w:rsidR="002174AF" w:rsidRPr="002174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332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(Лк.16:18); </w:t>
      </w:r>
      <w:r w:rsidR="002174AF" w:rsidRPr="002174AF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gramStart"/>
      <w:r w:rsidR="002174AF" w:rsidRPr="002174AF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proofErr w:type="gramEnd"/>
      <w:r w:rsidR="002174AF" w:rsidRPr="002174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если жена разведется с мужем своим и выйдет за другого, прелюбодействует» (Мк.10:12).</w:t>
      </w:r>
      <w:r w:rsidR="000332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332CD" w:rsidRDefault="000332CD" w:rsidP="002174A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32CD">
        <w:rPr>
          <w:rFonts w:ascii="Times New Roman" w:hAnsi="Times New Roman" w:cs="Times New Roman"/>
          <w:color w:val="000000"/>
          <w:sz w:val="28"/>
          <w:szCs w:val="28"/>
        </w:rPr>
        <w:t xml:space="preserve">В том же смысле </w:t>
      </w:r>
      <w:r w:rsidRPr="000332CD">
        <w:rPr>
          <w:rFonts w:ascii="Times New Roman" w:hAnsi="Times New Roman" w:cs="Times New Roman"/>
          <w:b/>
          <w:color w:val="000000"/>
          <w:sz w:val="28"/>
          <w:szCs w:val="28"/>
        </w:rPr>
        <w:t>говорит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Апостол Павел: «</w:t>
      </w:r>
      <w:r w:rsidRPr="000332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если при живом муже выйдет за другого, называется </w:t>
      </w:r>
      <w:proofErr w:type="spellStart"/>
      <w:r w:rsidRPr="000332CD">
        <w:rPr>
          <w:rFonts w:ascii="Times New Roman" w:hAnsi="Times New Roman" w:cs="Times New Roman"/>
          <w:b/>
          <w:color w:val="000000"/>
          <w:sz w:val="28"/>
          <w:szCs w:val="28"/>
        </w:rPr>
        <w:t>прелюбодейцею</w:t>
      </w:r>
      <w:proofErr w:type="spellEnd"/>
      <w:r w:rsidRPr="000332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; если же умрет муж, она свободна от закона, и не будет </w:t>
      </w:r>
      <w:proofErr w:type="spellStart"/>
      <w:r w:rsidRPr="000332CD">
        <w:rPr>
          <w:rFonts w:ascii="Times New Roman" w:hAnsi="Times New Roman" w:cs="Times New Roman"/>
          <w:b/>
          <w:color w:val="000000"/>
          <w:sz w:val="28"/>
          <w:szCs w:val="28"/>
        </w:rPr>
        <w:t>прелюбодейцею</w:t>
      </w:r>
      <w:proofErr w:type="spellEnd"/>
      <w:r w:rsidRPr="000332CD">
        <w:rPr>
          <w:rFonts w:ascii="Times New Roman" w:hAnsi="Times New Roman" w:cs="Times New Roman"/>
          <w:b/>
          <w:color w:val="000000"/>
          <w:sz w:val="28"/>
          <w:szCs w:val="28"/>
        </w:rPr>
        <w:t>, выйдя за другого мужа» (Рим.7:3)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332CD" w:rsidRDefault="000332CD" w:rsidP="002174A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32CD">
        <w:rPr>
          <w:rFonts w:ascii="Times New Roman" w:hAnsi="Times New Roman" w:cs="Times New Roman"/>
          <w:b/>
          <w:color w:val="000000"/>
          <w:sz w:val="28"/>
          <w:szCs w:val="28"/>
        </w:rPr>
        <w:t>«А вступившим в брак не я повелеваю, а Господь: жене не разводиться с мужем, - если же разведется, то должна оставаться безбрачною, или примириться с мужем своим,- и мужу не оставлять жены своей» (1Кор.7:10-11).</w:t>
      </w:r>
    </w:p>
    <w:p w:rsidR="008513F6" w:rsidRPr="00143D58" w:rsidRDefault="008513F6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 xml:space="preserve">Существующие известнейшие примеры древности </w:t>
      </w:r>
      <w:r w:rsidR="00153E08" w:rsidRPr="00143D58">
        <w:rPr>
          <w:rFonts w:ascii="Times New Roman" w:hAnsi="Times New Roman" w:cs="Times New Roman"/>
          <w:sz w:val="28"/>
          <w:szCs w:val="28"/>
        </w:rPr>
        <w:t xml:space="preserve">говорят нам, что проблема ухода в монастырь одного из супругов понималась в древности и решалась с учетом евангельского </w:t>
      </w:r>
      <w:r w:rsidR="00C63EEA" w:rsidRPr="00143D58">
        <w:rPr>
          <w:rFonts w:ascii="Times New Roman" w:hAnsi="Times New Roman" w:cs="Times New Roman"/>
          <w:sz w:val="28"/>
          <w:szCs w:val="28"/>
        </w:rPr>
        <w:t xml:space="preserve">учения </w:t>
      </w:r>
      <w:r w:rsidR="00153E08" w:rsidRPr="00143D58">
        <w:rPr>
          <w:rFonts w:ascii="Times New Roman" w:hAnsi="Times New Roman" w:cs="Times New Roman"/>
          <w:sz w:val="28"/>
          <w:szCs w:val="28"/>
        </w:rPr>
        <w:t>и святоотеческой традиции только одновременным уходом в монастырь обоих супругов.</w:t>
      </w:r>
    </w:p>
    <w:p w:rsidR="00153E08" w:rsidRPr="00143D58" w:rsidRDefault="00153E08" w:rsidP="00143D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>Примеры из жизни святых пар, одновременно вступивших в монастырь:</w:t>
      </w:r>
    </w:p>
    <w:p w:rsidR="00153E08" w:rsidRPr="00143D58" w:rsidRDefault="00153E08" w:rsidP="00172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3D58">
        <w:rPr>
          <w:rFonts w:ascii="Times New Roman" w:hAnsi="Times New Roman" w:cs="Times New Roman"/>
          <w:sz w:val="28"/>
          <w:szCs w:val="28"/>
        </w:rPr>
        <w:t>Свв.прпп</w:t>
      </w:r>
      <w:proofErr w:type="spellEnd"/>
      <w:r w:rsidRPr="00143D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3D58">
        <w:rPr>
          <w:rFonts w:ascii="Times New Roman" w:hAnsi="Times New Roman" w:cs="Times New Roman"/>
          <w:sz w:val="28"/>
          <w:szCs w:val="28"/>
        </w:rPr>
        <w:t>Андроник</w:t>
      </w:r>
      <w:proofErr w:type="spellEnd"/>
      <w:r w:rsidRPr="00143D58">
        <w:rPr>
          <w:rFonts w:ascii="Times New Roman" w:hAnsi="Times New Roman" w:cs="Times New Roman"/>
          <w:sz w:val="28"/>
          <w:szCs w:val="28"/>
        </w:rPr>
        <w:t xml:space="preserve"> и Афанасия</w:t>
      </w:r>
      <w:r w:rsidR="004A041B">
        <w:rPr>
          <w:rFonts w:ascii="Times New Roman" w:hAnsi="Times New Roman" w:cs="Times New Roman"/>
          <w:sz w:val="28"/>
          <w:szCs w:val="28"/>
        </w:rPr>
        <w:t xml:space="preserve"> (</w:t>
      </w:r>
      <w:r w:rsidR="004A041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A041B" w:rsidRPr="004A041B">
        <w:rPr>
          <w:rFonts w:ascii="Times New Roman" w:hAnsi="Times New Roman" w:cs="Times New Roman"/>
          <w:sz w:val="28"/>
          <w:szCs w:val="28"/>
        </w:rPr>
        <w:t>)</w:t>
      </w:r>
      <w:r w:rsidR="00252C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3D58">
        <w:rPr>
          <w:rFonts w:ascii="Times New Roman" w:hAnsi="Times New Roman" w:cs="Times New Roman"/>
          <w:sz w:val="28"/>
          <w:szCs w:val="28"/>
        </w:rPr>
        <w:t>Свв.блгвв.кнн</w:t>
      </w:r>
      <w:proofErr w:type="spellEnd"/>
      <w:r w:rsidRPr="00143D58">
        <w:rPr>
          <w:rFonts w:ascii="Times New Roman" w:hAnsi="Times New Roman" w:cs="Times New Roman"/>
          <w:sz w:val="28"/>
          <w:szCs w:val="28"/>
        </w:rPr>
        <w:t xml:space="preserve">. Петр и </w:t>
      </w:r>
      <w:proofErr w:type="spellStart"/>
      <w:r w:rsidRPr="00143D58"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 w:rsidRPr="00143D58">
        <w:rPr>
          <w:rFonts w:ascii="Times New Roman" w:hAnsi="Times New Roman" w:cs="Times New Roman"/>
          <w:sz w:val="28"/>
          <w:szCs w:val="28"/>
        </w:rPr>
        <w:t xml:space="preserve"> Муромские</w:t>
      </w:r>
      <w:r w:rsidR="004A041B" w:rsidRPr="004A041B">
        <w:rPr>
          <w:rFonts w:ascii="Times New Roman" w:hAnsi="Times New Roman" w:cs="Times New Roman"/>
          <w:sz w:val="28"/>
          <w:szCs w:val="28"/>
        </w:rPr>
        <w:t xml:space="preserve"> (+1228)</w:t>
      </w:r>
      <w:r w:rsidR="00252CD1">
        <w:rPr>
          <w:rFonts w:ascii="Times New Roman" w:hAnsi="Times New Roman" w:cs="Times New Roman"/>
          <w:sz w:val="28"/>
          <w:szCs w:val="28"/>
        </w:rPr>
        <w:t>,</w:t>
      </w:r>
      <w:r w:rsidR="00172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D58">
        <w:rPr>
          <w:rFonts w:ascii="Times New Roman" w:hAnsi="Times New Roman" w:cs="Times New Roman"/>
          <w:sz w:val="28"/>
          <w:szCs w:val="28"/>
        </w:rPr>
        <w:t>Свв.прпп</w:t>
      </w:r>
      <w:proofErr w:type="spellEnd"/>
      <w:r w:rsidRPr="00143D58">
        <w:rPr>
          <w:rFonts w:ascii="Times New Roman" w:hAnsi="Times New Roman" w:cs="Times New Roman"/>
          <w:sz w:val="28"/>
          <w:szCs w:val="28"/>
        </w:rPr>
        <w:t>. Кирилл и Мария Радонежские</w:t>
      </w:r>
      <w:r w:rsidR="00726699" w:rsidRPr="00726699">
        <w:rPr>
          <w:rFonts w:ascii="Times New Roman" w:hAnsi="Times New Roman" w:cs="Times New Roman"/>
          <w:sz w:val="28"/>
          <w:szCs w:val="28"/>
        </w:rPr>
        <w:t xml:space="preserve"> (</w:t>
      </w:r>
      <w:r w:rsidR="00726699">
        <w:rPr>
          <w:rFonts w:ascii="Times New Roman" w:hAnsi="Times New Roman" w:cs="Times New Roman"/>
          <w:sz w:val="28"/>
          <w:szCs w:val="28"/>
        </w:rPr>
        <w:t>ок.1337)</w:t>
      </w:r>
      <w:r w:rsidR="00252C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3D58">
        <w:rPr>
          <w:rFonts w:ascii="Times New Roman" w:hAnsi="Times New Roman" w:cs="Times New Roman"/>
          <w:sz w:val="28"/>
          <w:szCs w:val="28"/>
        </w:rPr>
        <w:t>Свв.прпп.Иона</w:t>
      </w:r>
      <w:proofErr w:type="spellEnd"/>
      <w:r w:rsidRPr="00143D58">
        <w:rPr>
          <w:rFonts w:ascii="Times New Roman" w:hAnsi="Times New Roman" w:cs="Times New Roman"/>
          <w:sz w:val="28"/>
          <w:szCs w:val="28"/>
        </w:rPr>
        <w:t xml:space="preserve"> и Васса Псково-Печерские</w:t>
      </w:r>
      <w:r w:rsidR="00726699">
        <w:rPr>
          <w:rFonts w:ascii="Times New Roman" w:hAnsi="Times New Roman" w:cs="Times New Roman"/>
          <w:sz w:val="28"/>
          <w:szCs w:val="28"/>
        </w:rPr>
        <w:t xml:space="preserve"> (1473,1480)</w:t>
      </w:r>
      <w:r w:rsidR="00252CD1">
        <w:rPr>
          <w:rFonts w:ascii="Times New Roman" w:hAnsi="Times New Roman" w:cs="Times New Roman"/>
          <w:sz w:val="28"/>
          <w:szCs w:val="28"/>
        </w:rPr>
        <w:t>.</w:t>
      </w:r>
    </w:p>
    <w:p w:rsidR="00153E08" w:rsidRPr="00143D58" w:rsidRDefault="00153E08" w:rsidP="00172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 xml:space="preserve">Есть примеры одновременного ухода в монастырь пары из которых канонизирован только </w:t>
      </w:r>
      <w:r w:rsidR="00C63EEA" w:rsidRPr="00143D58">
        <w:rPr>
          <w:rFonts w:ascii="Times New Roman" w:hAnsi="Times New Roman" w:cs="Times New Roman"/>
          <w:sz w:val="28"/>
          <w:szCs w:val="28"/>
        </w:rPr>
        <w:t xml:space="preserve">один </w:t>
      </w:r>
      <w:r w:rsidRPr="00143D58">
        <w:rPr>
          <w:rFonts w:ascii="Times New Roman" w:hAnsi="Times New Roman" w:cs="Times New Roman"/>
          <w:sz w:val="28"/>
          <w:szCs w:val="28"/>
        </w:rPr>
        <w:t>из бывших супругов:</w:t>
      </w:r>
    </w:p>
    <w:p w:rsidR="00153E08" w:rsidRPr="00143D58" w:rsidRDefault="00153E08" w:rsidP="00143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43D58">
        <w:rPr>
          <w:rFonts w:ascii="Times New Roman" w:hAnsi="Times New Roman" w:cs="Times New Roman"/>
          <w:sz w:val="28"/>
          <w:szCs w:val="28"/>
        </w:rPr>
        <w:t>Св.прп.Серафим</w:t>
      </w:r>
      <w:proofErr w:type="spellEnd"/>
      <w:r w:rsidRPr="00143D58">
        <w:rPr>
          <w:rFonts w:ascii="Times New Roman" w:hAnsi="Times New Roman" w:cs="Times New Roman"/>
          <w:sz w:val="28"/>
          <w:szCs w:val="28"/>
        </w:rPr>
        <w:t xml:space="preserve"> (Муравьев) </w:t>
      </w:r>
      <w:proofErr w:type="spellStart"/>
      <w:r w:rsidRPr="00143D58">
        <w:rPr>
          <w:rFonts w:ascii="Times New Roman" w:hAnsi="Times New Roman" w:cs="Times New Roman"/>
          <w:sz w:val="28"/>
          <w:szCs w:val="28"/>
        </w:rPr>
        <w:t>Вырицкий</w:t>
      </w:r>
      <w:proofErr w:type="spellEnd"/>
      <w:r w:rsidRPr="00143D58">
        <w:rPr>
          <w:rFonts w:ascii="Times New Roman" w:hAnsi="Times New Roman" w:cs="Times New Roman"/>
          <w:sz w:val="28"/>
          <w:szCs w:val="28"/>
        </w:rPr>
        <w:t xml:space="preserve"> </w:t>
      </w:r>
      <w:r w:rsidR="00726699">
        <w:rPr>
          <w:rFonts w:ascii="Times New Roman" w:hAnsi="Times New Roman" w:cs="Times New Roman"/>
          <w:sz w:val="28"/>
          <w:szCs w:val="28"/>
        </w:rPr>
        <w:t xml:space="preserve">(ХХ) </w:t>
      </w:r>
      <w:r w:rsidRPr="00143D58">
        <w:rPr>
          <w:rFonts w:ascii="Times New Roman" w:hAnsi="Times New Roman" w:cs="Times New Roman"/>
          <w:sz w:val="28"/>
          <w:szCs w:val="28"/>
        </w:rPr>
        <w:t>и монахиня Серафима (Муравьева)</w:t>
      </w:r>
      <w:r w:rsidR="00172FB3">
        <w:rPr>
          <w:rFonts w:ascii="Times New Roman" w:hAnsi="Times New Roman" w:cs="Times New Roman"/>
          <w:sz w:val="28"/>
          <w:szCs w:val="28"/>
        </w:rPr>
        <w:t>.</w:t>
      </w:r>
    </w:p>
    <w:p w:rsidR="00153E08" w:rsidRPr="00143D58" w:rsidRDefault="00153E08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>Из множества известных неканонизированных пар можно привести будущего патриарха Никона и его супруги, тайный постриг философа Алексея Лосева и его супруги Валентины и множество других.</w:t>
      </w:r>
    </w:p>
    <w:p w:rsidR="00153E08" w:rsidRPr="00143D58" w:rsidRDefault="00153E08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>При этом во всех случаях со святыми это был уход в монастырь в православном государстве, где Церковь брак венчала и Церковь же разрешала супругам вступать в монасты</w:t>
      </w:r>
      <w:r w:rsidR="00CC5748" w:rsidRPr="00143D58">
        <w:rPr>
          <w:rFonts w:ascii="Times New Roman" w:hAnsi="Times New Roman" w:cs="Times New Roman"/>
          <w:sz w:val="28"/>
          <w:szCs w:val="28"/>
        </w:rPr>
        <w:t>ри и принимать монашество, а государство признавало церковные законы, тогда как сегодня их не признает.</w:t>
      </w:r>
    </w:p>
    <w:p w:rsidR="00B542BA" w:rsidRPr="00143D58" w:rsidRDefault="00B542BA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>По предлагаемому правилу, е</w:t>
      </w:r>
      <w:r w:rsidR="00153E08" w:rsidRPr="00143D58">
        <w:rPr>
          <w:rFonts w:ascii="Times New Roman" w:hAnsi="Times New Roman" w:cs="Times New Roman"/>
          <w:sz w:val="28"/>
          <w:szCs w:val="28"/>
        </w:rPr>
        <w:t xml:space="preserve">сли </w:t>
      </w:r>
      <w:r w:rsidRPr="00143D58">
        <w:rPr>
          <w:rFonts w:ascii="Times New Roman" w:hAnsi="Times New Roman" w:cs="Times New Roman"/>
          <w:sz w:val="28"/>
          <w:szCs w:val="28"/>
        </w:rPr>
        <w:t xml:space="preserve">один </w:t>
      </w:r>
      <w:r w:rsidR="00153E08" w:rsidRPr="00143D58">
        <w:rPr>
          <w:rFonts w:ascii="Times New Roman" w:hAnsi="Times New Roman" w:cs="Times New Roman"/>
          <w:sz w:val="28"/>
          <w:szCs w:val="28"/>
        </w:rPr>
        <w:t xml:space="preserve">супруг </w:t>
      </w:r>
      <w:r w:rsidRPr="00143D58">
        <w:rPr>
          <w:rFonts w:ascii="Times New Roman" w:hAnsi="Times New Roman" w:cs="Times New Roman"/>
          <w:sz w:val="28"/>
          <w:szCs w:val="28"/>
        </w:rPr>
        <w:t xml:space="preserve">даже </w:t>
      </w:r>
      <w:r w:rsidR="00153E08" w:rsidRPr="00143D58">
        <w:rPr>
          <w:rFonts w:ascii="Times New Roman" w:hAnsi="Times New Roman" w:cs="Times New Roman"/>
          <w:sz w:val="28"/>
          <w:szCs w:val="28"/>
        </w:rPr>
        <w:t xml:space="preserve">дал </w:t>
      </w:r>
      <w:r w:rsidRPr="00143D58">
        <w:rPr>
          <w:rFonts w:ascii="Times New Roman" w:hAnsi="Times New Roman" w:cs="Times New Roman"/>
          <w:sz w:val="28"/>
          <w:szCs w:val="28"/>
        </w:rPr>
        <w:t xml:space="preserve">письменное </w:t>
      </w:r>
      <w:r w:rsidR="00153E08" w:rsidRPr="00143D58">
        <w:rPr>
          <w:rFonts w:ascii="Times New Roman" w:hAnsi="Times New Roman" w:cs="Times New Roman"/>
          <w:sz w:val="28"/>
          <w:szCs w:val="28"/>
        </w:rPr>
        <w:t xml:space="preserve">согласие на монашеский постриг другого супруга, </w:t>
      </w:r>
      <w:r w:rsidRPr="00143D58">
        <w:rPr>
          <w:rFonts w:ascii="Times New Roman" w:hAnsi="Times New Roman" w:cs="Times New Roman"/>
          <w:sz w:val="28"/>
          <w:szCs w:val="28"/>
        </w:rPr>
        <w:t xml:space="preserve">сам он </w:t>
      </w:r>
      <w:r w:rsidR="00C63EEA" w:rsidRPr="00143D58">
        <w:rPr>
          <w:rFonts w:ascii="Times New Roman" w:hAnsi="Times New Roman" w:cs="Times New Roman"/>
          <w:sz w:val="28"/>
          <w:szCs w:val="28"/>
        </w:rPr>
        <w:t xml:space="preserve">в </w:t>
      </w:r>
      <w:r w:rsidRPr="00143D58">
        <w:rPr>
          <w:rFonts w:ascii="Times New Roman" w:hAnsi="Times New Roman" w:cs="Times New Roman"/>
          <w:sz w:val="28"/>
          <w:szCs w:val="28"/>
        </w:rPr>
        <w:t>монашество не поступает.</w:t>
      </w:r>
    </w:p>
    <w:p w:rsidR="00B542BA" w:rsidRPr="00143D58" w:rsidRDefault="00B542BA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>При этом, если супруги разводятся «не за прелюбодеяние»</w:t>
      </w:r>
      <w:r w:rsidR="0017126B" w:rsidRPr="00143D58">
        <w:rPr>
          <w:rFonts w:ascii="Times New Roman" w:hAnsi="Times New Roman" w:cs="Times New Roman"/>
          <w:sz w:val="28"/>
          <w:szCs w:val="28"/>
        </w:rPr>
        <w:t>, то они, по слову Спасителя – прелюбодействуют.</w:t>
      </w:r>
    </w:p>
    <w:p w:rsidR="0017126B" w:rsidRPr="00143D58" w:rsidRDefault="0017126B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 xml:space="preserve">Более того, оставшемуся в миру супругу и новый изучаемый церковный документ не запрещает после развода вступать в новый брак, </w:t>
      </w:r>
      <w:proofErr w:type="gramStart"/>
      <w:r w:rsidRPr="00143D58">
        <w:rPr>
          <w:rFonts w:ascii="Times New Roman" w:hAnsi="Times New Roman" w:cs="Times New Roman"/>
          <w:sz w:val="28"/>
          <w:szCs w:val="28"/>
        </w:rPr>
        <w:t>а следовательно</w:t>
      </w:r>
      <w:proofErr w:type="gramEnd"/>
      <w:r w:rsidRPr="00143D58">
        <w:rPr>
          <w:rFonts w:ascii="Times New Roman" w:hAnsi="Times New Roman" w:cs="Times New Roman"/>
          <w:sz w:val="28"/>
          <w:szCs w:val="28"/>
        </w:rPr>
        <w:t>, прелюбодействует и его новы</w:t>
      </w:r>
      <w:r w:rsidR="00352ADF" w:rsidRPr="00143D58">
        <w:rPr>
          <w:rFonts w:ascii="Times New Roman" w:hAnsi="Times New Roman" w:cs="Times New Roman"/>
          <w:sz w:val="28"/>
          <w:szCs w:val="28"/>
        </w:rPr>
        <w:t>й супруг, а сам монашествующий попадает в разряд прелюбодействующих.</w:t>
      </w:r>
    </w:p>
    <w:p w:rsidR="0017126B" w:rsidRPr="00143D58" w:rsidRDefault="0017126B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 xml:space="preserve">С другой стороны, если супруги, один из которых поступил в монастырь с согласия неразведенной с ним жены, то с точки зрения светского общества это будет удивительное явление – </w:t>
      </w:r>
      <w:r w:rsidR="008313E7" w:rsidRPr="00143D58">
        <w:rPr>
          <w:rFonts w:ascii="Times New Roman" w:hAnsi="Times New Roman" w:cs="Times New Roman"/>
          <w:sz w:val="28"/>
          <w:szCs w:val="28"/>
        </w:rPr>
        <w:t>«</w:t>
      </w:r>
      <w:r w:rsidRPr="00143D58">
        <w:rPr>
          <w:rFonts w:ascii="Times New Roman" w:hAnsi="Times New Roman" w:cs="Times New Roman"/>
          <w:sz w:val="28"/>
          <w:szCs w:val="28"/>
        </w:rPr>
        <w:t>женатый монах</w:t>
      </w:r>
      <w:r w:rsidR="008313E7" w:rsidRPr="00143D58">
        <w:rPr>
          <w:rFonts w:ascii="Times New Roman" w:hAnsi="Times New Roman" w:cs="Times New Roman"/>
          <w:sz w:val="28"/>
          <w:szCs w:val="28"/>
        </w:rPr>
        <w:t xml:space="preserve">», что будет «притчей во языцех». </w:t>
      </w:r>
    </w:p>
    <w:p w:rsidR="008313E7" w:rsidRPr="00143D58" w:rsidRDefault="008313E7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lastRenderedPageBreak/>
        <w:t>Единовременный уход обоих супругов в монастырь снимает эти противоречия, подкрепляемое другим разрешением Спасителя:</w:t>
      </w:r>
    </w:p>
    <w:p w:rsidR="008313E7" w:rsidRPr="00143D58" w:rsidRDefault="008313E7" w:rsidP="00143D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D58">
        <w:rPr>
          <w:rFonts w:ascii="Times New Roman" w:hAnsi="Times New Roman" w:cs="Times New Roman"/>
          <w:b/>
          <w:sz w:val="28"/>
          <w:szCs w:val="28"/>
        </w:rPr>
        <w:t>«</w:t>
      </w:r>
      <w:r w:rsidRPr="00143D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 всякий, кто оставит </w:t>
      </w:r>
      <w:proofErr w:type="spellStart"/>
      <w:r w:rsidRPr="00143D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до́мы</w:t>
      </w:r>
      <w:proofErr w:type="spellEnd"/>
      <w:r w:rsidRPr="00143D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или братьев, или сестер, или отца, или мать, или жену, или детей, или </w:t>
      </w:r>
      <w:proofErr w:type="spellStart"/>
      <w:r w:rsidRPr="00143D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зе́мли</w:t>
      </w:r>
      <w:proofErr w:type="spellEnd"/>
      <w:r w:rsidRPr="00143D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ради имени Моего, получит во сто крат и наследует жизнь вечную</w:t>
      </w:r>
      <w:r w:rsidRPr="00143D58">
        <w:rPr>
          <w:rFonts w:ascii="Times New Roman" w:hAnsi="Times New Roman" w:cs="Times New Roman"/>
          <w:b/>
          <w:sz w:val="28"/>
          <w:szCs w:val="28"/>
        </w:rPr>
        <w:t>» (Мф. 19:29).</w:t>
      </w:r>
    </w:p>
    <w:p w:rsidR="008313E7" w:rsidRPr="00143D58" w:rsidRDefault="008313E7" w:rsidP="00143D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 xml:space="preserve">Это подтверждает и </w:t>
      </w:r>
      <w:proofErr w:type="gramStart"/>
      <w:r w:rsidRPr="00143D58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143D58">
        <w:rPr>
          <w:rFonts w:ascii="Times New Roman" w:hAnsi="Times New Roman" w:cs="Times New Roman"/>
          <w:sz w:val="28"/>
          <w:szCs w:val="28"/>
        </w:rPr>
        <w:t xml:space="preserve"> 48 Шестого Вселенского Собора, </w:t>
      </w:r>
      <w:proofErr w:type="spellStart"/>
      <w:r w:rsidRPr="00143D58">
        <w:rPr>
          <w:rFonts w:ascii="Times New Roman" w:hAnsi="Times New Roman" w:cs="Times New Roman"/>
          <w:sz w:val="28"/>
          <w:szCs w:val="28"/>
        </w:rPr>
        <w:t>Трулльского</w:t>
      </w:r>
      <w:proofErr w:type="spellEnd"/>
      <w:r w:rsidRPr="00143D58">
        <w:rPr>
          <w:rFonts w:ascii="Times New Roman" w:hAnsi="Times New Roman" w:cs="Times New Roman"/>
          <w:sz w:val="28"/>
          <w:szCs w:val="28"/>
        </w:rPr>
        <w:t xml:space="preserve"> иначе </w:t>
      </w:r>
      <w:proofErr w:type="spellStart"/>
      <w:r w:rsidRPr="00143D58">
        <w:rPr>
          <w:rFonts w:ascii="Times New Roman" w:hAnsi="Times New Roman" w:cs="Times New Roman"/>
          <w:sz w:val="28"/>
          <w:szCs w:val="28"/>
        </w:rPr>
        <w:t>Пято</w:t>
      </w:r>
      <w:proofErr w:type="spellEnd"/>
      <w:r w:rsidRPr="00143D58">
        <w:rPr>
          <w:rFonts w:ascii="Times New Roman" w:hAnsi="Times New Roman" w:cs="Times New Roman"/>
          <w:sz w:val="28"/>
          <w:szCs w:val="28"/>
        </w:rPr>
        <w:t>-Шестого Собора</w:t>
      </w:r>
      <w:r w:rsidR="005F162C" w:rsidRPr="00143D58">
        <w:rPr>
          <w:rFonts w:ascii="Times New Roman" w:hAnsi="Times New Roman" w:cs="Times New Roman"/>
          <w:sz w:val="28"/>
          <w:szCs w:val="28"/>
        </w:rPr>
        <w:t>:</w:t>
      </w:r>
    </w:p>
    <w:p w:rsidR="008313E7" w:rsidRPr="00143D58" w:rsidRDefault="008313E7" w:rsidP="00143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b/>
          <w:sz w:val="28"/>
          <w:szCs w:val="28"/>
        </w:rPr>
        <w:t xml:space="preserve">«Жена производимого в епископское достоинство предварительно </w:t>
      </w:r>
      <w:proofErr w:type="spellStart"/>
      <w:r w:rsidRPr="00143D58">
        <w:rPr>
          <w:rFonts w:ascii="Times New Roman" w:hAnsi="Times New Roman" w:cs="Times New Roman"/>
          <w:b/>
          <w:sz w:val="28"/>
          <w:szCs w:val="28"/>
        </w:rPr>
        <w:t>разлучася</w:t>
      </w:r>
      <w:proofErr w:type="spellEnd"/>
      <w:r w:rsidRPr="00143D58">
        <w:rPr>
          <w:rFonts w:ascii="Times New Roman" w:hAnsi="Times New Roman" w:cs="Times New Roman"/>
          <w:b/>
          <w:sz w:val="28"/>
          <w:szCs w:val="28"/>
        </w:rPr>
        <w:t xml:space="preserve"> с мужем своим, по общему согласию, по рукоположении его в епископа, да вступит в монастырь, далеко от обитания сего епископа созданный, и да пользуется содержанием от епископа. Аще же достойна явится: да </w:t>
      </w:r>
      <w:proofErr w:type="spellStart"/>
      <w:r w:rsidRPr="00143D58">
        <w:rPr>
          <w:rFonts w:ascii="Times New Roman" w:hAnsi="Times New Roman" w:cs="Times New Roman"/>
          <w:b/>
          <w:sz w:val="28"/>
          <w:szCs w:val="28"/>
        </w:rPr>
        <w:t>возведется</w:t>
      </w:r>
      <w:proofErr w:type="spellEnd"/>
      <w:r w:rsidRPr="00143D58">
        <w:rPr>
          <w:rFonts w:ascii="Times New Roman" w:hAnsi="Times New Roman" w:cs="Times New Roman"/>
          <w:b/>
          <w:sz w:val="28"/>
          <w:szCs w:val="28"/>
        </w:rPr>
        <w:t xml:space="preserve"> и в достоинство </w:t>
      </w:r>
      <w:proofErr w:type="spellStart"/>
      <w:r w:rsidRPr="00143D58">
        <w:rPr>
          <w:rFonts w:ascii="Times New Roman" w:hAnsi="Times New Roman" w:cs="Times New Roman"/>
          <w:b/>
          <w:sz w:val="28"/>
          <w:szCs w:val="28"/>
        </w:rPr>
        <w:t>диакониссы</w:t>
      </w:r>
      <w:proofErr w:type="spellEnd"/>
      <w:r w:rsidR="00CC5748" w:rsidRPr="00143D58">
        <w:rPr>
          <w:rFonts w:ascii="Times New Roman" w:hAnsi="Times New Roman" w:cs="Times New Roman"/>
          <w:b/>
          <w:sz w:val="28"/>
          <w:szCs w:val="28"/>
        </w:rPr>
        <w:t>»</w:t>
      </w:r>
      <w:r w:rsidRPr="00143D58">
        <w:rPr>
          <w:rFonts w:ascii="Times New Roman" w:hAnsi="Times New Roman" w:cs="Times New Roman"/>
          <w:b/>
          <w:sz w:val="28"/>
          <w:szCs w:val="28"/>
        </w:rPr>
        <w:t>.</w:t>
      </w:r>
      <w:r w:rsidR="005F162C" w:rsidRPr="00143D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D58">
        <w:rPr>
          <w:rFonts w:ascii="Times New Roman" w:hAnsi="Times New Roman" w:cs="Times New Roman"/>
          <w:sz w:val="28"/>
          <w:szCs w:val="28"/>
        </w:rPr>
        <w:t xml:space="preserve">(Ап. 5, 51; I </w:t>
      </w:r>
      <w:proofErr w:type="spellStart"/>
      <w:r w:rsidRPr="00143D58">
        <w:rPr>
          <w:rFonts w:ascii="Times New Roman" w:hAnsi="Times New Roman" w:cs="Times New Roman"/>
          <w:sz w:val="28"/>
          <w:szCs w:val="28"/>
        </w:rPr>
        <w:t>Всел</w:t>
      </w:r>
      <w:proofErr w:type="spellEnd"/>
      <w:r w:rsidRPr="00143D58">
        <w:rPr>
          <w:rFonts w:ascii="Times New Roman" w:hAnsi="Times New Roman" w:cs="Times New Roman"/>
          <w:sz w:val="28"/>
          <w:szCs w:val="28"/>
        </w:rPr>
        <w:t xml:space="preserve">. 3; IV </w:t>
      </w:r>
      <w:proofErr w:type="spellStart"/>
      <w:r w:rsidRPr="00143D58">
        <w:rPr>
          <w:rFonts w:ascii="Times New Roman" w:hAnsi="Times New Roman" w:cs="Times New Roman"/>
          <w:sz w:val="28"/>
          <w:szCs w:val="28"/>
        </w:rPr>
        <w:t>Всел</w:t>
      </w:r>
      <w:proofErr w:type="spellEnd"/>
      <w:r w:rsidRPr="00143D58">
        <w:rPr>
          <w:rFonts w:ascii="Times New Roman" w:hAnsi="Times New Roman" w:cs="Times New Roman"/>
          <w:sz w:val="28"/>
          <w:szCs w:val="28"/>
        </w:rPr>
        <w:t xml:space="preserve">. 15; </w:t>
      </w:r>
      <w:proofErr w:type="spellStart"/>
      <w:r w:rsidRPr="00143D58">
        <w:rPr>
          <w:rFonts w:ascii="Times New Roman" w:hAnsi="Times New Roman" w:cs="Times New Roman"/>
          <w:sz w:val="28"/>
          <w:szCs w:val="28"/>
        </w:rPr>
        <w:t>Трул</w:t>
      </w:r>
      <w:proofErr w:type="spellEnd"/>
      <w:r w:rsidRPr="00143D58">
        <w:rPr>
          <w:rFonts w:ascii="Times New Roman" w:hAnsi="Times New Roman" w:cs="Times New Roman"/>
          <w:sz w:val="28"/>
          <w:szCs w:val="28"/>
        </w:rPr>
        <w:t xml:space="preserve">. 12, 14, 30; </w:t>
      </w:r>
      <w:proofErr w:type="spellStart"/>
      <w:r w:rsidRPr="00143D58">
        <w:rPr>
          <w:rFonts w:ascii="Times New Roman" w:hAnsi="Times New Roman" w:cs="Times New Roman"/>
          <w:sz w:val="28"/>
          <w:szCs w:val="28"/>
        </w:rPr>
        <w:t>Карф</w:t>
      </w:r>
      <w:proofErr w:type="spellEnd"/>
      <w:r w:rsidRPr="00143D58">
        <w:rPr>
          <w:rFonts w:ascii="Times New Roman" w:hAnsi="Times New Roman" w:cs="Times New Roman"/>
          <w:sz w:val="28"/>
          <w:szCs w:val="28"/>
        </w:rPr>
        <w:t>. 3, 4, 25, 70).</w:t>
      </w:r>
    </w:p>
    <w:p w:rsidR="00CC5748" w:rsidRPr="00143D58" w:rsidRDefault="00CC5748" w:rsidP="00143D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>Правило 48 святителя Василия Великого гласит:</w:t>
      </w:r>
    </w:p>
    <w:p w:rsidR="00CC5748" w:rsidRPr="00143D58" w:rsidRDefault="005F162C" w:rsidP="00143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b/>
          <w:sz w:val="28"/>
          <w:szCs w:val="28"/>
        </w:rPr>
        <w:t>«</w:t>
      </w:r>
      <w:r w:rsidR="00CC5748" w:rsidRPr="00143D58">
        <w:rPr>
          <w:rFonts w:ascii="Times New Roman" w:hAnsi="Times New Roman" w:cs="Times New Roman"/>
          <w:b/>
          <w:sz w:val="28"/>
          <w:szCs w:val="28"/>
        </w:rPr>
        <w:t xml:space="preserve">Оставленная мужем, по моему мнению, должна </w:t>
      </w:r>
      <w:proofErr w:type="spellStart"/>
      <w:r w:rsidR="00CC5748" w:rsidRPr="00143D58">
        <w:rPr>
          <w:rFonts w:ascii="Times New Roman" w:hAnsi="Times New Roman" w:cs="Times New Roman"/>
          <w:b/>
          <w:sz w:val="28"/>
          <w:szCs w:val="28"/>
        </w:rPr>
        <w:t>пребыти</w:t>
      </w:r>
      <w:proofErr w:type="spellEnd"/>
      <w:r w:rsidR="00CC5748" w:rsidRPr="00143D58">
        <w:rPr>
          <w:rFonts w:ascii="Times New Roman" w:hAnsi="Times New Roman" w:cs="Times New Roman"/>
          <w:b/>
          <w:sz w:val="28"/>
          <w:szCs w:val="28"/>
        </w:rPr>
        <w:t xml:space="preserve"> безбрачною. Ибо когда Господь рек, яко аще кто отпустит жену свою, разве </w:t>
      </w:r>
      <w:proofErr w:type="spellStart"/>
      <w:r w:rsidR="00CC5748" w:rsidRPr="00143D58">
        <w:rPr>
          <w:rFonts w:ascii="Times New Roman" w:hAnsi="Times New Roman" w:cs="Times New Roman"/>
          <w:b/>
          <w:sz w:val="28"/>
          <w:szCs w:val="28"/>
        </w:rPr>
        <w:t>словесе</w:t>
      </w:r>
      <w:proofErr w:type="spellEnd"/>
      <w:r w:rsidR="00CC5748" w:rsidRPr="00143D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C5748" w:rsidRPr="00143D58">
        <w:rPr>
          <w:rFonts w:ascii="Times New Roman" w:hAnsi="Times New Roman" w:cs="Times New Roman"/>
          <w:b/>
          <w:sz w:val="28"/>
          <w:szCs w:val="28"/>
        </w:rPr>
        <w:t>любодейнаго</w:t>
      </w:r>
      <w:proofErr w:type="spellEnd"/>
      <w:r w:rsidR="00CC5748" w:rsidRPr="00143D58">
        <w:rPr>
          <w:rFonts w:ascii="Times New Roman" w:hAnsi="Times New Roman" w:cs="Times New Roman"/>
          <w:b/>
          <w:sz w:val="28"/>
          <w:szCs w:val="28"/>
        </w:rPr>
        <w:t xml:space="preserve">, творит ю </w:t>
      </w:r>
      <w:proofErr w:type="spellStart"/>
      <w:r w:rsidR="00CC5748" w:rsidRPr="00143D58">
        <w:rPr>
          <w:rFonts w:ascii="Times New Roman" w:hAnsi="Times New Roman" w:cs="Times New Roman"/>
          <w:b/>
          <w:sz w:val="28"/>
          <w:szCs w:val="28"/>
        </w:rPr>
        <w:t>прелюбодействовати</w:t>
      </w:r>
      <w:proofErr w:type="spellEnd"/>
      <w:r w:rsidR="00CC5748" w:rsidRPr="00143D58"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9" w:tgtFrame="_self" w:history="1">
        <w:r w:rsidR="00CC5748" w:rsidRPr="00143D58">
          <w:rPr>
            <w:rFonts w:ascii="Times New Roman" w:hAnsi="Times New Roman" w:cs="Times New Roman"/>
            <w:b/>
            <w:sz w:val="28"/>
            <w:szCs w:val="28"/>
          </w:rPr>
          <w:t>Матф.5,32</w:t>
        </w:r>
      </w:hyperlink>
      <w:r w:rsidR="00CC5748" w:rsidRPr="00143D58">
        <w:rPr>
          <w:rFonts w:ascii="Times New Roman" w:hAnsi="Times New Roman" w:cs="Times New Roman"/>
          <w:b/>
          <w:sz w:val="28"/>
          <w:szCs w:val="28"/>
        </w:rPr>
        <w:t xml:space="preserve">): то назвав ее </w:t>
      </w:r>
      <w:proofErr w:type="spellStart"/>
      <w:r w:rsidR="00CC5748" w:rsidRPr="00143D58">
        <w:rPr>
          <w:rFonts w:ascii="Times New Roman" w:hAnsi="Times New Roman" w:cs="Times New Roman"/>
          <w:b/>
          <w:sz w:val="28"/>
          <w:szCs w:val="28"/>
        </w:rPr>
        <w:t>прелюбодейцею</w:t>
      </w:r>
      <w:proofErr w:type="spellEnd"/>
      <w:r w:rsidR="00CC5748" w:rsidRPr="00143D58">
        <w:rPr>
          <w:rFonts w:ascii="Times New Roman" w:hAnsi="Times New Roman" w:cs="Times New Roman"/>
          <w:b/>
          <w:sz w:val="28"/>
          <w:szCs w:val="28"/>
        </w:rPr>
        <w:t>, тем самым воспретил ей сожитие с иным. Ибо как возможно, чтобы муж был повинен, как виновник прелюбодейства, а</w:t>
      </w:r>
      <w:r w:rsidR="00352ADF" w:rsidRPr="00143D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748" w:rsidRPr="00143D58">
        <w:rPr>
          <w:rFonts w:ascii="Times New Roman" w:hAnsi="Times New Roman" w:cs="Times New Roman"/>
          <w:b/>
          <w:sz w:val="28"/>
          <w:szCs w:val="28"/>
        </w:rPr>
        <w:t xml:space="preserve">жена неповинна, быв от Господа наречена </w:t>
      </w:r>
      <w:proofErr w:type="spellStart"/>
      <w:r w:rsidR="00CC5748" w:rsidRPr="00143D58">
        <w:rPr>
          <w:rFonts w:ascii="Times New Roman" w:hAnsi="Times New Roman" w:cs="Times New Roman"/>
          <w:b/>
          <w:sz w:val="28"/>
          <w:szCs w:val="28"/>
        </w:rPr>
        <w:t>прелюбодеицею</w:t>
      </w:r>
      <w:proofErr w:type="spellEnd"/>
      <w:r w:rsidR="00CC5748" w:rsidRPr="00143D58">
        <w:rPr>
          <w:rFonts w:ascii="Times New Roman" w:hAnsi="Times New Roman" w:cs="Times New Roman"/>
          <w:b/>
          <w:sz w:val="28"/>
          <w:szCs w:val="28"/>
        </w:rPr>
        <w:t xml:space="preserve"> за совокупление с иным мужем?</w:t>
      </w:r>
      <w:r w:rsidRPr="00143D58">
        <w:rPr>
          <w:rFonts w:ascii="Times New Roman" w:hAnsi="Times New Roman" w:cs="Times New Roman"/>
          <w:b/>
          <w:sz w:val="28"/>
          <w:szCs w:val="28"/>
        </w:rPr>
        <w:t>».</w:t>
      </w:r>
    </w:p>
    <w:p w:rsidR="00352ADF" w:rsidRPr="00143D58" w:rsidRDefault="00CC5748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>И если византийское за</w:t>
      </w:r>
      <w:r w:rsidR="00352ADF" w:rsidRPr="00143D58">
        <w:rPr>
          <w:rFonts w:ascii="Times New Roman" w:hAnsi="Times New Roman" w:cs="Times New Roman"/>
          <w:sz w:val="28"/>
          <w:szCs w:val="28"/>
        </w:rPr>
        <w:t xml:space="preserve">конодательство могло как-то способствовать безбрачию оставленной женщины, современное законодательство будет напротив </w:t>
      </w:r>
      <w:r w:rsidR="005F162C" w:rsidRPr="00143D58">
        <w:rPr>
          <w:rFonts w:ascii="Times New Roman" w:hAnsi="Times New Roman" w:cs="Times New Roman"/>
          <w:sz w:val="28"/>
          <w:szCs w:val="28"/>
        </w:rPr>
        <w:t>подчёркивать</w:t>
      </w:r>
      <w:r w:rsidR="00352ADF" w:rsidRPr="00143D58">
        <w:rPr>
          <w:rFonts w:ascii="Times New Roman" w:hAnsi="Times New Roman" w:cs="Times New Roman"/>
          <w:sz w:val="28"/>
          <w:szCs w:val="28"/>
        </w:rPr>
        <w:t xml:space="preserve"> её «сексуальные права»</w:t>
      </w:r>
      <w:r w:rsidR="00503452" w:rsidRPr="00143D58">
        <w:rPr>
          <w:rFonts w:ascii="Times New Roman" w:hAnsi="Times New Roman" w:cs="Times New Roman"/>
          <w:sz w:val="28"/>
          <w:szCs w:val="28"/>
        </w:rPr>
        <w:t>,</w:t>
      </w:r>
      <w:r w:rsidR="00352ADF" w:rsidRPr="00143D58">
        <w:rPr>
          <w:rFonts w:ascii="Times New Roman" w:hAnsi="Times New Roman" w:cs="Times New Roman"/>
          <w:sz w:val="28"/>
          <w:szCs w:val="28"/>
        </w:rPr>
        <w:t xml:space="preserve"> и потому реализация этого нового положения становится еще более</w:t>
      </w:r>
      <w:r w:rsidR="00116B74" w:rsidRPr="00143D58">
        <w:rPr>
          <w:rFonts w:ascii="Times New Roman" w:hAnsi="Times New Roman" w:cs="Times New Roman"/>
          <w:sz w:val="28"/>
          <w:szCs w:val="28"/>
        </w:rPr>
        <w:t xml:space="preserve"> проблематичной</w:t>
      </w:r>
      <w:r w:rsidR="00352ADF" w:rsidRPr="00143D58">
        <w:rPr>
          <w:rFonts w:ascii="Times New Roman" w:hAnsi="Times New Roman" w:cs="Times New Roman"/>
          <w:sz w:val="28"/>
          <w:szCs w:val="28"/>
        </w:rPr>
        <w:t>.</w:t>
      </w:r>
    </w:p>
    <w:p w:rsidR="00153E08" w:rsidRPr="00143D58" w:rsidRDefault="00153E08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b/>
          <w:sz w:val="28"/>
          <w:szCs w:val="28"/>
        </w:rPr>
        <w:t xml:space="preserve">В Документе </w:t>
      </w:r>
      <w:r w:rsidR="00352ADF" w:rsidRPr="00143D58">
        <w:rPr>
          <w:rFonts w:ascii="Times New Roman" w:hAnsi="Times New Roman" w:cs="Times New Roman"/>
          <w:b/>
          <w:sz w:val="28"/>
          <w:szCs w:val="28"/>
        </w:rPr>
        <w:t>в целом</w:t>
      </w:r>
      <w:r w:rsidR="00352ADF" w:rsidRPr="00143D58">
        <w:rPr>
          <w:rFonts w:ascii="Times New Roman" w:hAnsi="Times New Roman" w:cs="Times New Roman"/>
          <w:sz w:val="28"/>
          <w:szCs w:val="28"/>
        </w:rPr>
        <w:t xml:space="preserve"> </w:t>
      </w:r>
      <w:r w:rsidRPr="00143D58">
        <w:rPr>
          <w:rFonts w:ascii="Times New Roman" w:hAnsi="Times New Roman" w:cs="Times New Roman"/>
          <w:sz w:val="28"/>
          <w:szCs w:val="28"/>
        </w:rPr>
        <w:t xml:space="preserve">нет точного указания, каким чином совершать венчание в каждом конкретном случае. </w:t>
      </w:r>
      <w:proofErr w:type="gramStart"/>
      <w:r w:rsidRPr="00143D58">
        <w:rPr>
          <w:rFonts w:ascii="Times New Roman" w:hAnsi="Times New Roman" w:cs="Times New Roman"/>
          <w:sz w:val="28"/>
          <w:szCs w:val="28"/>
        </w:rPr>
        <w:t>Судя по всему</w:t>
      </w:r>
      <w:proofErr w:type="gramEnd"/>
      <w:r w:rsidRPr="00143D58">
        <w:rPr>
          <w:rFonts w:ascii="Times New Roman" w:hAnsi="Times New Roman" w:cs="Times New Roman"/>
          <w:sz w:val="28"/>
          <w:szCs w:val="28"/>
        </w:rPr>
        <w:t xml:space="preserve"> это должна быть таблица</w:t>
      </w:r>
      <w:r w:rsidR="00352ADF" w:rsidRPr="00143D58">
        <w:rPr>
          <w:rFonts w:ascii="Times New Roman" w:hAnsi="Times New Roman" w:cs="Times New Roman"/>
          <w:sz w:val="28"/>
          <w:szCs w:val="28"/>
        </w:rPr>
        <w:t>, учитывающая все возможные варианты</w:t>
      </w:r>
      <w:r w:rsidR="00503452" w:rsidRPr="00143D58">
        <w:rPr>
          <w:rFonts w:ascii="Times New Roman" w:hAnsi="Times New Roman" w:cs="Times New Roman"/>
          <w:sz w:val="28"/>
          <w:szCs w:val="28"/>
        </w:rPr>
        <w:t>,</w:t>
      </w:r>
      <w:r w:rsidR="00352ADF" w:rsidRPr="00143D58">
        <w:rPr>
          <w:rFonts w:ascii="Times New Roman" w:hAnsi="Times New Roman" w:cs="Times New Roman"/>
          <w:sz w:val="28"/>
          <w:szCs w:val="28"/>
        </w:rPr>
        <w:t xml:space="preserve"> и при разрешении брака епископом должен обязательно указываться чин, по которому должно совершаться данное венчание.</w:t>
      </w:r>
    </w:p>
    <w:p w:rsidR="00153E08" w:rsidRPr="00143D58" w:rsidRDefault="00153E08" w:rsidP="00252CD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>Нет в Документе указания о новом вступлении в брак ранее церковно-разведенной пары бывших супругов</w:t>
      </w:r>
      <w:r w:rsidR="00352ADF" w:rsidRPr="00143D58">
        <w:rPr>
          <w:rFonts w:ascii="Times New Roman" w:hAnsi="Times New Roman" w:cs="Times New Roman"/>
          <w:sz w:val="28"/>
          <w:szCs w:val="28"/>
        </w:rPr>
        <w:t>.</w:t>
      </w:r>
    </w:p>
    <w:p w:rsidR="009D486B" w:rsidRPr="00143D58" w:rsidRDefault="009D486B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>Соборное решение различных возможных</w:t>
      </w:r>
      <w:r w:rsidR="00CF0CE9" w:rsidRPr="00143D58">
        <w:rPr>
          <w:rFonts w:ascii="Times New Roman" w:hAnsi="Times New Roman" w:cs="Times New Roman"/>
          <w:sz w:val="28"/>
          <w:szCs w:val="28"/>
        </w:rPr>
        <w:t xml:space="preserve"> вариантов брачных ситуаций дало бы</w:t>
      </w:r>
      <w:r w:rsidRPr="00143D58">
        <w:rPr>
          <w:rFonts w:ascii="Times New Roman" w:hAnsi="Times New Roman" w:cs="Times New Roman"/>
          <w:sz w:val="28"/>
          <w:szCs w:val="28"/>
        </w:rPr>
        <w:t xml:space="preserve"> клирику на приходе четкую инструкцию, облегчив ситуацию для брачующихся, приходского священника, архиерея и его епархиальных канонических комиссий.</w:t>
      </w:r>
    </w:p>
    <w:p w:rsidR="00153E08" w:rsidRPr="00143D58" w:rsidRDefault="008774F6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 xml:space="preserve">Все высказанное свидетельствует о сложности интерпретации </w:t>
      </w:r>
      <w:r w:rsidR="00CF0CE9" w:rsidRPr="00143D58">
        <w:rPr>
          <w:rFonts w:ascii="Times New Roman" w:hAnsi="Times New Roman" w:cs="Times New Roman"/>
          <w:sz w:val="28"/>
          <w:szCs w:val="28"/>
        </w:rPr>
        <w:t xml:space="preserve">отдельных пунктов </w:t>
      </w:r>
      <w:r w:rsidRPr="00143D58">
        <w:rPr>
          <w:rFonts w:ascii="Times New Roman" w:hAnsi="Times New Roman" w:cs="Times New Roman"/>
          <w:sz w:val="28"/>
          <w:szCs w:val="28"/>
        </w:rPr>
        <w:t xml:space="preserve">ныне изучаемого Документа «О канонических аспектах церковного брака» и о необходимости комментариев к нему. </w:t>
      </w:r>
    </w:p>
    <w:p w:rsidR="00153E08" w:rsidRPr="00143D58" w:rsidRDefault="00153E08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>Сами проводимые повсеместно собрания по объяснению этого документа подтверждают острую необходимость комментария даже для клириков, имеющих высшее духовное образование.</w:t>
      </w:r>
    </w:p>
    <w:p w:rsidR="00E260C7" w:rsidRPr="00143D58" w:rsidRDefault="00503452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>Существуют “</w:t>
      </w:r>
      <w:r w:rsidR="00E260C7" w:rsidRPr="00143D58">
        <w:rPr>
          <w:rFonts w:ascii="Times New Roman" w:hAnsi="Times New Roman" w:cs="Times New Roman"/>
          <w:sz w:val="28"/>
          <w:szCs w:val="28"/>
        </w:rPr>
        <w:t>Инструктивные указания по применению норм документа «О канонических аспектах церковного брака»</w:t>
      </w:r>
      <w:r w:rsidRPr="00143D58">
        <w:rPr>
          <w:rFonts w:ascii="Times New Roman" w:hAnsi="Times New Roman" w:cs="Times New Roman"/>
          <w:sz w:val="28"/>
          <w:szCs w:val="28"/>
        </w:rPr>
        <w:t>”</w:t>
      </w:r>
      <w:r w:rsidR="00E260C7" w:rsidRPr="00143D58">
        <w:rPr>
          <w:rFonts w:ascii="Times New Roman" w:hAnsi="Times New Roman" w:cs="Times New Roman"/>
          <w:sz w:val="28"/>
          <w:szCs w:val="28"/>
        </w:rPr>
        <w:t>, разработанные протоиереем Александром Задорновым</w:t>
      </w:r>
      <w:r w:rsidRPr="00143D58">
        <w:rPr>
          <w:rFonts w:ascii="Times New Roman" w:hAnsi="Times New Roman" w:cs="Times New Roman"/>
          <w:sz w:val="28"/>
          <w:szCs w:val="28"/>
        </w:rPr>
        <w:t>,</w:t>
      </w:r>
      <w:r w:rsidR="00E260C7" w:rsidRPr="00143D58">
        <w:rPr>
          <w:rFonts w:ascii="Times New Roman" w:hAnsi="Times New Roman" w:cs="Times New Roman"/>
          <w:sz w:val="28"/>
          <w:szCs w:val="28"/>
        </w:rPr>
        <w:t xml:space="preserve"> и они дают рекомендации по разрешению ряда не </w:t>
      </w:r>
      <w:proofErr w:type="spellStart"/>
      <w:r w:rsidR="00E260C7" w:rsidRPr="00143D58">
        <w:rPr>
          <w:rFonts w:ascii="Times New Roman" w:hAnsi="Times New Roman" w:cs="Times New Roman"/>
          <w:sz w:val="28"/>
          <w:szCs w:val="28"/>
        </w:rPr>
        <w:t>упоминавшихся</w:t>
      </w:r>
      <w:proofErr w:type="spellEnd"/>
      <w:r w:rsidR="00E260C7" w:rsidRPr="00143D58">
        <w:rPr>
          <w:rFonts w:ascii="Times New Roman" w:hAnsi="Times New Roman" w:cs="Times New Roman"/>
          <w:sz w:val="28"/>
          <w:szCs w:val="28"/>
        </w:rPr>
        <w:t xml:space="preserve"> здесь вопросов, но </w:t>
      </w:r>
      <w:r w:rsidR="00116B74" w:rsidRPr="00143D58">
        <w:rPr>
          <w:rFonts w:ascii="Times New Roman" w:hAnsi="Times New Roman" w:cs="Times New Roman"/>
          <w:sz w:val="28"/>
          <w:szCs w:val="28"/>
        </w:rPr>
        <w:t>на указанные здесь вопросы хотелось бы также получить ответы.</w:t>
      </w:r>
    </w:p>
    <w:p w:rsidR="00153E08" w:rsidRPr="00143D58" w:rsidRDefault="00153E08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lastRenderedPageBreak/>
        <w:t xml:space="preserve">А для мирян </w:t>
      </w:r>
      <w:r w:rsidR="00503452" w:rsidRPr="00143D58">
        <w:rPr>
          <w:rFonts w:ascii="Times New Roman" w:hAnsi="Times New Roman" w:cs="Times New Roman"/>
          <w:sz w:val="28"/>
          <w:szCs w:val="28"/>
        </w:rPr>
        <w:t>(то есть</w:t>
      </w:r>
      <w:r w:rsidR="008774F6" w:rsidRPr="00143D58">
        <w:rPr>
          <w:rFonts w:ascii="Times New Roman" w:hAnsi="Times New Roman" w:cs="Times New Roman"/>
          <w:sz w:val="28"/>
          <w:szCs w:val="28"/>
        </w:rPr>
        <w:t xml:space="preserve"> для большинства крещеного народа) </w:t>
      </w:r>
      <w:r w:rsidRPr="00143D58">
        <w:rPr>
          <w:rFonts w:ascii="Times New Roman" w:hAnsi="Times New Roman" w:cs="Times New Roman"/>
          <w:sz w:val="28"/>
          <w:szCs w:val="28"/>
        </w:rPr>
        <w:t>таких комментариев (кроме бесед о браке в храме</w:t>
      </w:r>
      <w:r w:rsidR="00503452" w:rsidRPr="00143D58">
        <w:rPr>
          <w:rFonts w:ascii="Times New Roman" w:hAnsi="Times New Roman" w:cs="Times New Roman"/>
          <w:sz w:val="28"/>
          <w:szCs w:val="28"/>
        </w:rPr>
        <w:t>, на катехизической беседе,</w:t>
      </w:r>
      <w:r w:rsidRPr="00143D58">
        <w:rPr>
          <w:rFonts w:ascii="Times New Roman" w:hAnsi="Times New Roman" w:cs="Times New Roman"/>
          <w:sz w:val="28"/>
          <w:szCs w:val="28"/>
        </w:rPr>
        <w:t xml:space="preserve"> на занятии в Воскресной шк</w:t>
      </w:r>
      <w:r w:rsidR="008774F6" w:rsidRPr="00143D58">
        <w:rPr>
          <w:rFonts w:ascii="Times New Roman" w:hAnsi="Times New Roman" w:cs="Times New Roman"/>
          <w:sz w:val="28"/>
          <w:szCs w:val="28"/>
        </w:rPr>
        <w:t>оле или прямо перед венчанием) – нет!</w:t>
      </w:r>
    </w:p>
    <w:p w:rsidR="00116B74" w:rsidRPr="00143D58" w:rsidRDefault="00116B74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>Может возникнуть вопрос о правомочности каких-либо комментариев, не говоря уже о дополнениях к Документу, утвержденному Архиерейским Собором, всего 9 месяцев назад.</w:t>
      </w:r>
    </w:p>
    <w:p w:rsidR="00116B74" w:rsidRPr="00143D58" w:rsidRDefault="00116B74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 xml:space="preserve">Думаю, что предлагаемая нам Священноначалием дискуссия по этому Документу по некоторым каноническим аспектам брака, возникшая еще в процессе его подготовки, а теперь и освоения в утвержденной Собором форме, является опытной площадкой для подготовки объемлющего </w:t>
      </w:r>
      <w:r w:rsidRPr="00172FB3">
        <w:rPr>
          <w:rFonts w:ascii="Times New Roman" w:hAnsi="Times New Roman" w:cs="Times New Roman"/>
          <w:b/>
          <w:sz w:val="28"/>
          <w:szCs w:val="28"/>
        </w:rPr>
        <w:t>многоаспектного</w:t>
      </w:r>
      <w:r w:rsidRPr="00143D58">
        <w:rPr>
          <w:rFonts w:ascii="Times New Roman" w:hAnsi="Times New Roman" w:cs="Times New Roman"/>
          <w:sz w:val="28"/>
          <w:szCs w:val="28"/>
        </w:rPr>
        <w:t xml:space="preserve"> </w:t>
      </w:r>
      <w:r w:rsidR="00172FB3">
        <w:rPr>
          <w:rFonts w:ascii="Times New Roman" w:hAnsi="Times New Roman" w:cs="Times New Roman"/>
          <w:sz w:val="28"/>
          <w:szCs w:val="28"/>
        </w:rPr>
        <w:t xml:space="preserve">комплексного </w:t>
      </w:r>
      <w:r w:rsidRPr="00143D58">
        <w:rPr>
          <w:rFonts w:ascii="Times New Roman" w:hAnsi="Times New Roman" w:cs="Times New Roman"/>
          <w:sz w:val="28"/>
          <w:szCs w:val="28"/>
        </w:rPr>
        <w:t>документа по браку в целом.</w:t>
      </w:r>
    </w:p>
    <w:p w:rsidR="0056629C" w:rsidRPr="00143D58" w:rsidRDefault="0056629C" w:rsidP="004A6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>В то же время, возвращаясь к «Основам социальной концепции Русской Православной Церкви», мы видим, что это документ действительно предназначен для всенародного прочтения.</w:t>
      </w:r>
    </w:p>
    <w:p w:rsidR="001E62B6" w:rsidRPr="00143D58" w:rsidRDefault="0056629C" w:rsidP="004A6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 xml:space="preserve">Главные положения </w:t>
      </w:r>
      <w:r w:rsidR="004A6AB8">
        <w:rPr>
          <w:rFonts w:ascii="Times New Roman" w:hAnsi="Times New Roman" w:cs="Times New Roman"/>
          <w:sz w:val="28"/>
          <w:szCs w:val="28"/>
        </w:rPr>
        <w:t>«Основ»</w:t>
      </w:r>
      <w:r w:rsidRPr="00143D58">
        <w:rPr>
          <w:rFonts w:ascii="Times New Roman" w:hAnsi="Times New Roman" w:cs="Times New Roman"/>
          <w:sz w:val="28"/>
          <w:szCs w:val="28"/>
        </w:rPr>
        <w:t xml:space="preserve"> выделены </w:t>
      </w:r>
      <w:r w:rsidR="001E62B6" w:rsidRPr="00143D58">
        <w:rPr>
          <w:rFonts w:ascii="Times New Roman" w:hAnsi="Times New Roman" w:cs="Times New Roman"/>
          <w:sz w:val="28"/>
          <w:szCs w:val="28"/>
        </w:rPr>
        <w:t xml:space="preserve">большим </w:t>
      </w:r>
      <w:r w:rsidRPr="00143D58">
        <w:rPr>
          <w:rFonts w:ascii="Times New Roman" w:hAnsi="Times New Roman" w:cs="Times New Roman"/>
          <w:sz w:val="28"/>
          <w:szCs w:val="28"/>
        </w:rPr>
        <w:t>жирным шрифтом</w:t>
      </w:r>
      <w:r w:rsidR="001E62B6" w:rsidRPr="00143D58">
        <w:rPr>
          <w:rFonts w:ascii="Times New Roman" w:hAnsi="Times New Roman" w:cs="Times New Roman"/>
          <w:sz w:val="28"/>
          <w:szCs w:val="28"/>
        </w:rPr>
        <w:t>, поясняющие тексты – мелким шрифтом.</w:t>
      </w:r>
      <w:r w:rsidR="004A6AB8">
        <w:rPr>
          <w:rFonts w:ascii="Times New Roman" w:hAnsi="Times New Roman" w:cs="Times New Roman"/>
          <w:sz w:val="28"/>
          <w:szCs w:val="28"/>
        </w:rPr>
        <w:t xml:space="preserve"> </w:t>
      </w:r>
      <w:r w:rsidR="001E62B6" w:rsidRPr="00143D58">
        <w:rPr>
          <w:rFonts w:ascii="Times New Roman" w:hAnsi="Times New Roman" w:cs="Times New Roman"/>
          <w:sz w:val="28"/>
          <w:szCs w:val="28"/>
        </w:rPr>
        <w:t>Использованы и другие приемы, делающие этот документ понятным, наглядным и доступным.</w:t>
      </w:r>
    </w:p>
    <w:p w:rsidR="001E62B6" w:rsidRPr="00143D58" w:rsidRDefault="001E62B6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58">
        <w:rPr>
          <w:rFonts w:ascii="Times New Roman" w:hAnsi="Times New Roman" w:cs="Times New Roman"/>
          <w:sz w:val="28"/>
          <w:szCs w:val="28"/>
        </w:rPr>
        <w:t>Нам кажется, что и документ «О канонических аспектах церковного брака», который мы сегодня изучаем, входя в орбиту «Основ социальной концепции» должен быть столь же доступен и понятен православному народу, тем более, что тема брака пока остается одной из самых интересных для большинства интересующихся вопросами православной жизни.</w:t>
      </w:r>
    </w:p>
    <w:p w:rsidR="00634537" w:rsidRDefault="00634537" w:rsidP="00143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FB3" w:rsidRDefault="00172FB3" w:rsidP="00143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FB3" w:rsidRPr="00143D58" w:rsidRDefault="00172FB3" w:rsidP="00143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537" w:rsidRPr="00252CD1" w:rsidRDefault="00634537" w:rsidP="0014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CD1">
        <w:rPr>
          <w:rFonts w:ascii="Times New Roman" w:hAnsi="Times New Roman" w:cs="Times New Roman"/>
          <w:sz w:val="24"/>
          <w:szCs w:val="24"/>
        </w:rPr>
        <w:t xml:space="preserve">На собрании благочиния, где обсуждался этот Документ, я получил ответ на некоторые вопросы, здесь не </w:t>
      </w:r>
      <w:proofErr w:type="spellStart"/>
      <w:r w:rsidRPr="00252CD1">
        <w:rPr>
          <w:rFonts w:ascii="Times New Roman" w:hAnsi="Times New Roman" w:cs="Times New Roman"/>
          <w:sz w:val="24"/>
          <w:szCs w:val="24"/>
        </w:rPr>
        <w:t>рассматривавшиеся</w:t>
      </w:r>
      <w:proofErr w:type="spellEnd"/>
      <w:r w:rsidRPr="00252CD1">
        <w:rPr>
          <w:rFonts w:ascii="Times New Roman" w:hAnsi="Times New Roman" w:cs="Times New Roman"/>
          <w:sz w:val="24"/>
          <w:szCs w:val="24"/>
        </w:rPr>
        <w:t>, как уже решенные.</w:t>
      </w:r>
    </w:p>
    <w:p w:rsidR="00CF0CE9" w:rsidRDefault="00634537" w:rsidP="00B908E6">
      <w:pPr>
        <w:spacing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252CD1">
        <w:rPr>
          <w:rFonts w:ascii="Times New Roman" w:hAnsi="Times New Roman" w:cs="Times New Roman"/>
          <w:sz w:val="24"/>
          <w:szCs w:val="24"/>
        </w:rPr>
        <w:t>Надеюсь, что получу ответы от уважаемых собратьев, но необходимость комментариев к Документу при нем самом думаю – останется.</w:t>
      </w:r>
    </w:p>
    <w:sectPr w:rsidR="00CF0CE9" w:rsidSect="004A6AB8">
      <w:footerReference w:type="default" r:id="rId10"/>
      <w:pgSz w:w="11906" w:h="16838"/>
      <w:pgMar w:top="737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E60" w:rsidRDefault="00AD5E60" w:rsidP="00A010CA">
      <w:pPr>
        <w:spacing w:after="0" w:line="240" w:lineRule="auto"/>
      </w:pPr>
      <w:r>
        <w:separator/>
      </w:r>
    </w:p>
  </w:endnote>
  <w:endnote w:type="continuationSeparator" w:id="0">
    <w:p w:rsidR="00AD5E60" w:rsidRDefault="00AD5E60" w:rsidP="00A01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F1A" w:rsidRDefault="00B908E6">
    <w:pPr>
      <w:pStyle w:val="a9"/>
    </w:pPr>
    <w:r>
      <w:rPr>
        <w:rFonts w:ascii="Times New Roman" w:hAnsi="Times New Roman" w:cs="Times New Roman"/>
        <w:sz w:val="16"/>
        <w:szCs w:val="16"/>
      </w:rPr>
      <w:fldChar w:fldCharType="begin"/>
    </w:r>
    <w:r>
      <w:rPr>
        <w:rFonts w:ascii="Times New Roman" w:hAnsi="Times New Roman" w:cs="Times New Roman"/>
        <w:sz w:val="16"/>
        <w:szCs w:val="16"/>
      </w:rPr>
      <w:instrText xml:space="preserve"> FILENAME   \* MERGEFORMAT </w:instrText>
    </w:r>
    <w:r>
      <w:rPr>
        <w:rFonts w:ascii="Times New Roman" w:hAnsi="Times New Roman" w:cs="Times New Roman"/>
        <w:sz w:val="16"/>
        <w:szCs w:val="16"/>
      </w:rPr>
      <w:fldChar w:fldCharType="separate"/>
    </w:r>
    <w:r w:rsidR="00E7295B">
      <w:rPr>
        <w:rFonts w:ascii="Times New Roman" w:hAnsi="Times New Roman" w:cs="Times New Roman"/>
        <w:noProof/>
        <w:sz w:val="16"/>
        <w:szCs w:val="16"/>
      </w:rPr>
      <w:t>Доклад Скурата</w:t>
    </w:r>
    <w:r>
      <w:rPr>
        <w:rFonts w:ascii="Times New Roman" w:hAnsi="Times New Roman" w:cs="Times New Roman"/>
        <w:sz w:val="16"/>
        <w:szCs w:val="16"/>
      </w:rPr>
      <w:fldChar w:fldCharType="end"/>
    </w:r>
    <w:r w:rsidR="003B7F1A" w:rsidRPr="00022825">
      <w:rPr>
        <w:rFonts w:ascii="Times New Roman" w:hAnsi="Times New Roman" w:cs="Times New Roman"/>
        <w:sz w:val="16"/>
        <w:szCs w:val="16"/>
      </w:rPr>
      <w:t xml:space="preserve">     </w:t>
    </w:r>
    <w:r w:rsidR="00022825">
      <w:rPr>
        <w:rFonts w:ascii="Times New Roman" w:hAnsi="Times New Roman" w:cs="Times New Roman"/>
        <w:sz w:val="16"/>
        <w:szCs w:val="16"/>
      </w:rPr>
      <w:t xml:space="preserve">                          </w:t>
    </w:r>
    <w:r w:rsidR="003B7F1A" w:rsidRPr="00022825">
      <w:rPr>
        <w:rFonts w:ascii="Times New Roman" w:hAnsi="Times New Roman" w:cs="Times New Roman"/>
        <w:sz w:val="16"/>
        <w:szCs w:val="16"/>
      </w:rPr>
      <w:t xml:space="preserve">   </w:t>
    </w:r>
    <w:r w:rsidR="002856FC" w:rsidRPr="00022825">
      <w:rPr>
        <w:rFonts w:ascii="Times New Roman" w:hAnsi="Times New Roman" w:cs="Times New Roman"/>
        <w:sz w:val="16"/>
        <w:szCs w:val="16"/>
      </w:rPr>
      <w:t xml:space="preserve">версия </w:t>
    </w:r>
    <w:r>
      <w:rPr>
        <w:rFonts w:ascii="Times New Roman" w:hAnsi="Times New Roman" w:cs="Times New Roman"/>
        <w:sz w:val="16"/>
        <w:szCs w:val="16"/>
      </w:rPr>
      <w:t>7</w:t>
    </w:r>
    <w:r w:rsidR="003B7F1A" w:rsidRPr="00022825">
      <w:rPr>
        <w:rFonts w:ascii="Times New Roman" w:hAnsi="Times New Roman" w:cs="Times New Roman"/>
        <w:sz w:val="16"/>
        <w:szCs w:val="16"/>
      </w:rPr>
      <w:t xml:space="preserve">   </w:t>
    </w:r>
    <w:r w:rsidR="00022825">
      <w:rPr>
        <w:rFonts w:ascii="Times New Roman" w:hAnsi="Times New Roman" w:cs="Times New Roman"/>
        <w:sz w:val="16"/>
        <w:szCs w:val="16"/>
      </w:rPr>
      <w:t xml:space="preserve">   </w:t>
    </w:r>
    <w:r w:rsidR="003B7F1A" w:rsidRPr="00022825">
      <w:rPr>
        <w:rFonts w:ascii="Times New Roman" w:hAnsi="Times New Roman" w:cs="Times New Roman"/>
        <w:sz w:val="16"/>
        <w:szCs w:val="16"/>
      </w:rPr>
      <w:t xml:space="preserve">   </w:t>
    </w:r>
    <w:r w:rsidR="00022825">
      <w:rPr>
        <w:rFonts w:ascii="Times New Roman" w:hAnsi="Times New Roman" w:cs="Times New Roman"/>
        <w:sz w:val="16"/>
        <w:szCs w:val="16"/>
      </w:rPr>
      <w:t xml:space="preserve">              </w:t>
    </w:r>
    <w:r w:rsidR="003B7F1A" w:rsidRPr="00022825">
      <w:rPr>
        <w:rFonts w:ascii="Times New Roman" w:hAnsi="Times New Roman" w:cs="Times New Roman"/>
        <w:sz w:val="16"/>
        <w:szCs w:val="16"/>
      </w:rPr>
      <w:t xml:space="preserve"> </w:t>
    </w:r>
    <w:r w:rsidR="00022825">
      <w:rPr>
        <w:rFonts w:ascii="Times New Roman" w:hAnsi="Times New Roman" w:cs="Times New Roman"/>
        <w:sz w:val="16"/>
        <w:szCs w:val="16"/>
      </w:rPr>
      <w:t xml:space="preserve"> </w:t>
    </w:r>
    <w:r w:rsidR="003B7F1A" w:rsidRPr="00022825">
      <w:rPr>
        <w:rFonts w:ascii="Times New Roman" w:hAnsi="Times New Roman" w:cs="Times New Roman"/>
        <w:sz w:val="16"/>
        <w:szCs w:val="16"/>
      </w:rPr>
      <w:t xml:space="preserve">        </w:t>
    </w:r>
    <w:r w:rsidR="002856FC" w:rsidRPr="00022825">
      <w:rPr>
        <w:rFonts w:ascii="Times New Roman" w:hAnsi="Times New Roman" w:cs="Times New Roman"/>
        <w:sz w:val="16"/>
        <w:szCs w:val="16"/>
      </w:rPr>
      <w:fldChar w:fldCharType="begin"/>
    </w:r>
    <w:r w:rsidR="002856FC" w:rsidRPr="00022825">
      <w:rPr>
        <w:rFonts w:ascii="Times New Roman" w:hAnsi="Times New Roman" w:cs="Times New Roman"/>
        <w:sz w:val="16"/>
        <w:szCs w:val="16"/>
      </w:rPr>
      <w:instrText xml:space="preserve"> DATE  \@ "dddd, d MMMM yyyy 'г.'"  \* MERGEFORMAT </w:instrText>
    </w:r>
    <w:r w:rsidR="002856FC" w:rsidRPr="00022825">
      <w:rPr>
        <w:rFonts w:ascii="Times New Roman" w:hAnsi="Times New Roman" w:cs="Times New Roman"/>
        <w:sz w:val="16"/>
        <w:szCs w:val="16"/>
      </w:rPr>
      <w:fldChar w:fldCharType="separate"/>
    </w:r>
    <w:r w:rsidR="00E7295B">
      <w:rPr>
        <w:rFonts w:ascii="Times New Roman" w:hAnsi="Times New Roman" w:cs="Times New Roman"/>
        <w:noProof/>
        <w:sz w:val="16"/>
        <w:szCs w:val="16"/>
      </w:rPr>
      <w:t>среда, 5 сентября 2018 г.</w:t>
    </w:r>
    <w:r w:rsidR="002856FC" w:rsidRPr="00022825">
      <w:rPr>
        <w:rFonts w:ascii="Times New Roman" w:hAnsi="Times New Roman" w:cs="Times New Roman"/>
        <w:sz w:val="16"/>
        <w:szCs w:val="16"/>
      </w:rPr>
      <w:fldChar w:fldCharType="end"/>
    </w:r>
    <w:r w:rsidR="003B7F1A">
      <w:t xml:space="preserve">                                        </w:t>
    </w:r>
    <w:r w:rsidR="003B7F1A">
      <w:fldChar w:fldCharType="begin"/>
    </w:r>
    <w:r w:rsidR="003B7F1A">
      <w:instrText xml:space="preserve"> PAGE   \* MERGEFORMAT </w:instrText>
    </w:r>
    <w:r w:rsidR="003B7F1A">
      <w:fldChar w:fldCharType="separate"/>
    </w:r>
    <w:r w:rsidR="0013635A">
      <w:rPr>
        <w:noProof/>
      </w:rPr>
      <w:t>10</w:t>
    </w:r>
    <w:r w:rsidR="003B7F1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E60" w:rsidRDefault="00AD5E60" w:rsidP="00A010CA">
      <w:pPr>
        <w:spacing w:after="0" w:line="240" w:lineRule="auto"/>
      </w:pPr>
      <w:r>
        <w:separator/>
      </w:r>
    </w:p>
  </w:footnote>
  <w:footnote w:type="continuationSeparator" w:id="0">
    <w:p w:rsidR="00AD5E60" w:rsidRDefault="00AD5E60" w:rsidP="00A010CA">
      <w:pPr>
        <w:spacing w:after="0" w:line="240" w:lineRule="auto"/>
      </w:pPr>
      <w:r>
        <w:continuationSeparator/>
      </w:r>
    </w:p>
  </w:footnote>
  <w:footnote w:id="1">
    <w:p w:rsidR="00A010CA" w:rsidRPr="00A010CA" w:rsidRDefault="00A010CA" w:rsidP="00A010CA">
      <w:pPr>
        <w:spacing w:after="0" w:line="240" w:lineRule="auto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A010CA">
        <w:rPr>
          <w:rFonts w:ascii="Times New Roman" w:hAnsi="Times New Roman" w:cs="Times New Roman"/>
          <w:sz w:val="20"/>
          <w:szCs w:val="20"/>
        </w:rPr>
        <w:t xml:space="preserve">Принят Архиерейским Собором Русской Православной Церкви 2017 года (29 ноября – 2 декабря </w:t>
      </w:r>
      <w:proofErr w:type="spellStart"/>
      <w:r w:rsidRPr="00A010CA">
        <w:rPr>
          <w:rFonts w:ascii="Times New Roman" w:hAnsi="Times New Roman" w:cs="Times New Roman"/>
          <w:sz w:val="20"/>
          <w:szCs w:val="20"/>
        </w:rPr>
        <w:t>н.ст</w:t>
      </w:r>
      <w:proofErr w:type="spellEnd"/>
      <w:r w:rsidRPr="00A010CA">
        <w:rPr>
          <w:rFonts w:ascii="Times New Roman" w:hAnsi="Times New Roman" w:cs="Times New Roman"/>
          <w:sz w:val="20"/>
          <w:szCs w:val="20"/>
        </w:rPr>
        <w:t>.)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2">
    <w:p w:rsidR="00D649D1" w:rsidRDefault="00D649D1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Style w:val="ae"/>
          <w:rFonts w:ascii="Arial" w:hAnsi="Arial" w:cs="Arial"/>
          <w:color w:val="000000"/>
          <w:sz w:val="18"/>
          <w:szCs w:val="18"/>
          <w:shd w:val="clear" w:color="auto" w:fill="FFFFFF"/>
        </w:rPr>
        <w:t>Документ утвержден определением Священного Синода Русской Православной Церкви от 27 декабря 2011 года (</w:t>
      </w:r>
      <w:hyperlink r:id="rId1" w:history="1">
        <w:r>
          <w:rPr>
            <w:rStyle w:val="a6"/>
            <w:rFonts w:ascii="Arial" w:hAnsi="Arial" w:cs="Arial"/>
            <w:i/>
            <w:iCs/>
            <w:color w:val="3469B7"/>
            <w:sz w:val="18"/>
            <w:szCs w:val="18"/>
            <w:shd w:val="clear" w:color="auto" w:fill="FFFFFF"/>
          </w:rPr>
          <w:t>журнал № 152</w:t>
        </w:r>
      </w:hyperlink>
      <w:r>
        <w:rPr>
          <w:rStyle w:val="ae"/>
          <w:rFonts w:ascii="Arial" w:hAnsi="Arial" w:cs="Arial"/>
          <w:color w:val="000000"/>
          <w:sz w:val="18"/>
          <w:szCs w:val="18"/>
          <w:shd w:val="clear" w:color="auto" w:fill="FFFFFF"/>
        </w:rPr>
        <w:t>), а затем - Архиерейским Собором Русской Православной Церкви 5 февраля 2013 года.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666E1"/>
    <w:multiLevelType w:val="hybridMultilevel"/>
    <w:tmpl w:val="B2F63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CA"/>
    <w:rsid w:val="00022825"/>
    <w:rsid w:val="00025E4D"/>
    <w:rsid w:val="000332CD"/>
    <w:rsid w:val="0004730D"/>
    <w:rsid w:val="00070214"/>
    <w:rsid w:val="0009555C"/>
    <w:rsid w:val="00107930"/>
    <w:rsid w:val="00116B74"/>
    <w:rsid w:val="00120D26"/>
    <w:rsid w:val="00133A79"/>
    <w:rsid w:val="0013635A"/>
    <w:rsid w:val="00143D58"/>
    <w:rsid w:val="0014585D"/>
    <w:rsid w:val="00153E08"/>
    <w:rsid w:val="00160C73"/>
    <w:rsid w:val="0017126B"/>
    <w:rsid w:val="00172FB3"/>
    <w:rsid w:val="00182EF9"/>
    <w:rsid w:val="001A4A4E"/>
    <w:rsid w:val="001E255E"/>
    <w:rsid w:val="001E62B6"/>
    <w:rsid w:val="002174AF"/>
    <w:rsid w:val="00221681"/>
    <w:rsid w:val="00252CD1"/>
    <w:rsid w:val="002856FC"/>
    <w:rsid w:val="002C25F4"/>
    <w:rsid w:val="00316F89"/>
    <w:rsid w:val="00317CEF"/>
    <w:rsid w:val="00352ADF"/>
    <w:rsid w:val="003861D1"/>
    <w:rsid w:val="00395A69"/>
    <w:rsid w:val="003B58D3"/>
    <w:rsid w:val="003B7F1A"/>
    <w:rsid w:val="003E509C"/>
    <w:rsid w:val="003F4398"/>
    <w:rsid w:val="00435F34"/>
    <w:rsid w:val="00441693"/>
    <w:rsid w:val="0048106C"/>
    <w:rsid w:val="004A041B"/>
    <w:rsid w:val="004A5CF3"/>
    <w:rsid w:val="004A5EF0"/>
    <w:rsid w:val="004A6AB8"/>
    <w:rsid w:val="00503452"/>
    <w:rsid w:val="0056629C"/>
    <w:rsid w:val="005F162C"/>
    <w:rsid w:val="00634537"/>
    <w:rsid w:val="00687A9A"/>
    <w:rsid w:val="00694C7C"/>
    <w:rsid w:val="006A226E"/>
    <w:rsid w:val="006B1E7B"/>
    <w:rsid w:val="00726699"/>
    <w:rsid w:val="00740371"/>
    <w:rsid w:val="00745649"/>
    <w:rsid w:val="00781C58"/>
    <w:rsid w:val="007D74E8"/>
    <w:rsid w:val="007F445A"/>
    <w:rsid w:val="008257D1"/>
    <w:rsid w:val="008313E7"/>
    <w:rsid w:val="00850663"/>
    <w:rsid w:val="008513F6"/>
    <w:rsid w:val="008549C1"/>
    <w:rsid w:val="0085781D"/>
    <w:rsid w:val="008774F6"/>
    <w:rsid w:val="008C17EA"/>
    <w:rsid w:val="008D47A2"/>
    <w:rsid w:val="00905FBB"/>
    <w:rsid w:val="00916DAA"/>
    <w:rsid w:val="009670A2"/>
    <w:rsid w:val="0097586D"/>
    <w:rsid w:val="00977687"/>
    <w:rsid w:val="00993AD5"/>
    <w:rsid w:val="0099687D"/>
    <w:rsid w:val="009D486B"/>
    <w:rsid w:val="009F260C"/>
    <w:rsid w:val="00A010CA"/>
    <w:rsid w:val="00A132B0"/>
    <w:rsid w:val="00A15EB7"/>
    <w:rsid w:val="00A6792E"/>
    <w:rsid w:val="00A90BED"/>
    <w:rsid w:val="00AC0856"/>
    <w:rsid w:val="00AD5E60"/>
    <w:rsid w:val="00B067E3"/>
    <w:rsid w:val="00B35739"/>
    <w:rsid w:val="00B542BA"/>
    <w:rsid w:val="00B6477B"/>
    <w:rsid w:val="00B877F4"/>
    <w:rsid w:val="00B87EAF"/>
    <w:rsid w:val="00B908E6"/>
    <w:rsid w:val="00BE3903"/>
    <w:rsid w:val="00BF2B84"/>
    <w:rsid w:val="00C37AC8"/>
    <w:rsid w:val="00C63EEA"/>
    <w:rsid w:val="00C660FF"/>
    <w:rsid w:val="00C72801"/>
    <w:rsid w:val="00C833DB"/>
    <w:rsid w:val="00C844F2"/>
    <w:rsid w:val="00C87F37"/>
    <w:rsid w:val="00CC5748"/>
    <w:rsid w:val="00CF0CE9"/>
    <w:rsid w:val="00CF2A70"/>
    <w:rsid w:val="00D35068"/>
    <w:rsid w:val="00D60382"/>
    <w:rsid w:val="00D649D1"/>
    <w:rsid w:val="00D70F08"/>
    <w:rsid w:val="00D75C37"/>
    <w:rsid w:val="00DD0466"/>
    <w:rsid w:val="00E11F0A"/>
    <w:rsid w:val="00E260C7"/>
    <w:rsid w:val="00E34FA4"/>
    <w:rsid w:val="00E430C4"/>
    <w:rsid w:val="00E7295B"/>
    <w:rsid w:val="00EA332E"/>
    <w:rsid w:val="00EA3B62"/>
    <w:rsid w:val="00EA757D"/>
    <w:rsid w:val="00EB3FF8"/>
    <w:rsid w:val="00EE3252"/>
    <w:rsid w:val="00EF7B12"/>
    <w:rsid w:val="00F06AE7"/>
    <w:rsid w:val="00F2129B"/>
    <w:rsid w:val="00F260D0"/>
    <w:rsid w:val="00F47107"/>
    <w:rsid w:val="00F7373E"/>
    <w:rsid w:val="00F961FC"/>
    <w:rsid w:val="00FA4E55"/>
    <w:rsid w:val="00F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83DC6-5A54-4C9D-8E51-06DC5085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0CA"/>
  </w:style>
  <w:style w:type="paragraph" w:styleId="1">
    <w:name w:val="heading 1"/>
    <w:basedOn w:val="a"/>
    <w:next w:val="a"/>
    <w:link w:val="10"/>
    <w:uiPriority w:val="9"/>
    <w:qFormat/>
    <w:rsid w:val="008313E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010C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010C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010CA"/>
    <w:rPr>
      <w:vertAlign w:val="superscript"/>
    </w:rPr>
  </w:style>
  <w:style w:type="character" w:customStyle="1" w:styleId="apple-converted-space">
    <w:name w:val="apple-converted-space"/>
    <w:basedOn w:val="a0"/>
    <w:rsid w:val="00850663"/>
  </w:style>
  <w:style w:type="character" w:styleId="a6">
    <w:name w:val="Hyperlink"/>
    <w:basedOn w:val="a0"/>
    <w:uiPriority w:val="99"/>
    <w:semiHidden/>
    <w:unhideWhenUsed/>
    <w:rsid w:val="0085066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B7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7F1A"/>
  </w:style>
  <w:style w:type="paragraph" w:styleId="a9">
    <w:name w:val="footer"/>
    <w:basedOn w:val="a"/>
    <w:link w:val="aa"/>
    <w:uiPriority w:val="99"/>
    <w:unhideWhenUsed/>
    <w:rsid w:val="003B7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7F1A"/>
  </w:style>
  <w:style w:type="character" w:styleId="ab">
    <w:name w:val="FollowedHyperlink"/>
    <w:basedOn w:val="a0"/>
    <w:uiPriority w:val="99"/>
    <w:semiHidden/>
    <w:unhideWhenUsed/>
    <w:rsid w:val="006A226E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D4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D47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13E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txt">
    <w:name w:val="txt"/>
    <w:basedOn w:val="a"/>
    <w:rsid w:val="00831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D649D1"/>
    <w:rPr>
      <w:i/>
      <w:iCs/>
    </w:rPr>
  </w:style>
  <w:style w:type="paragraph" w:styleId="af">
    <w:name w:val="List Paragraph"/>
    <w:basedOn w:val="a"/>
    <w:uiPriority w:val="34"/>
    <w:qFormat/>
    <w:rsid w:val="00E72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triarchia.ru/db/text/5075384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zbyka.ru/biblia/?Mt.5:32&amp;cr&amp;rus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triarchia.ru/db/text/190939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5518F-D995-4E6E-928F-8DCDA7C20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4190</Words>
  <Characters>23883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VictorinoxShop.RU</cp:lastModifiedBy>
  <cp:revision>3</cp:revision>
  <cp:lastPrinted>2018-09-05T12:22:00Z</cp:lastPrinted>
  <dcterms:created xsi:type="dcterms:W3CDTF">2018-09-04T05:53:00Z</dcterms:created>
  <dcterms:modified xsi:type="dcterms:W3CDTF">2018-09-05T12:23:00Z</dcterms:modified>
</cp:coreProperties>
</file>